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1394B0" w14:textId="77777777" w:rsidR="0024491B" w:rsidRPr="001812CA" w:rsidRDefault="006D4B9A" w:rsidP="001812CA">
      <w:pPr>
        <w:jc w:val="center"/>
        <w:rPr>
          <w:rFonts w:ascii="標楷體" w:eastAsia="標楷體" w:hAnsi="標楷體"/>
          <w:sz w:val="20"/>
          <w:szCs w:val="20"/>
        </w:rPr>
      </w:pPr>
      <w:r w:rsidRPr="00DE2B86">
        <w:rPr>
          <w:rFonts w:ascii="標楷體" w:eastAsia="標楷體" w:hAnsi="標楷體" w:hint="eastAsia"/>
          <w:b/>
          <w:color w:val="000000" w:themeColor="text1"/>
          <w:sz w:val="28"/>
          <w:szCs w:val="28"/>
        </w:rPr>
        <w:t>亞洲大學適用勞動基準法人員工作規則</w:t>
      </w:r>
    </w:p>
    <w:p w14:paraId="703BDFBA" w14:textId="77777777" w:rsidR="00EA5B73" w:rsidRPr="00AA0A76" w:rsidRDefault="00EA5B73" w:rsidP="00AA0A76">
      <w:pPr>
        <w:pStyle w:val="Default"/>
        <w:snapToGrid w:val="0"/>
        <w:spacing w:line="300" w:lineRule="exact"/>
        <w:jc w:val="right"/>
        <w:rPr>
          <w:rFonts w:ascii="標楷體" w:eastAsia="標楷體" w:hAnsi="標楷體"/>
          <w:color w:val="000000" w:themeColor="text1"/>
          <w:sz w:val="20"/>
          <w:szCs w:val="20"/>
        </w:rPr>
      </w:pPr>
      <w:r w:rsidRPr="00AA0A76">
        <w:rPr>
          <w:rFonts w:ascii="標楷體" w:eastAsia="標楷體" w:hAnsi="標楷體" w:hint="eastAsia"/>
          <w:color w:val="000000" w:themeColor="text1"/>
          <w:sz w:val="20"/>
          <w:szCs w:val="20"/>
        </w:rPr>
        <w:t>104.09.23 第1屆第1次勞資會議通過訂定</w:t>
      </w:r>
    </w:p>
    <w:p w14:paraId="4402E0D3" w14:textId="77777777" w:rsidR="00EA5B73" w:rsidRPr="00AA0A76" w:rsidRDefault="00EA5B73" w:rsidP="00AA0A76">
      <w:pPr>
        <w:pStyle w:val="Default"/>
        <w:snapToGrid w:val="0"/>
        <w:spacing w:line="300" w:lineRule="exact"/>
        <w:jc w:val="right"/>
        <w:rPr>
          <w:rFonts w:ascii="標楷體" w:eastAsia="標楷體" w:hAnsi="標楷體"/>
          <w:color w:val="000000" w:themeColor="text1"/>
          <w:sz w:val="20"/>
          <w:szCs w:val="20"/>
        </w:rPr>
      </w:pPr>
      <w:r w:rsidRPr="00AA0A76">
        <w:rPr>
          <w:rFonts w:ascii="標楷體" w:eastAsia="標楷體" w:hAnsi="標楷體" w:hint="eastAsia"/>
          <w:color w:val="000000" w:themeColor="text1"/>
          <w:sz w:val="20"/>
          <w:szCs w:val="20"/>
        </w:rPr>
        <w:t xml:space="preserve">104.10.22 </w:t>
      </w:r>
      <w:proofErr w:type="gramStart"/>
      <w:r w:rsidRPr="00AA0A76">
        <w:rPr>
          <w:rFonts w:ascii="標楷體" w:eastAsia="標楷體" w:hAnsi="標楷體" w:hint="eastAsia"/>
          <w:color w:val="000000" w:themeColor="text1"/>
          <w:sz w:val="20"/>
          <w:szCs w:val="20"/>
        </w:rPr>
        <w:t>臺</w:t>
      </w:r>
      <w:proofErr w:type="gramEnd"/>
      <w:r w:rsidR="00FE70A9" w:rsidRPr="00AA0A76">
        <w:rPr>
          <w:rFonts w:ascii="標楷體" w:eastAsia="標楷體" w:hAnsi="標楷體" w:hint="eastAsia"/>
          <w:color w:val="000000" w:themeColor="text1"/>
          <w:sz w:val="20"/>
          <w:szCs w:val="20"/>
        </w:rPr>
        <w:t>中</w:t>
      </w:r>
      <w:r w:rsidRPr="00AA0A76">
        <w:rPr>
          <w:rFonts w:ascii="標楷體" w:eastAsia="標楷體" w:hAnsi="標楷體" w:hint="eastAsia"/>
          <w:color w:val="000000" w:themeColor="text1"/>
          <w:sz w:val="20"/>
          <w:szCs w:val="20"/>
        </w:rPr>
        <w:t>市政府</w:t>
      </w:r>
      <w:proofErr w:type="gramStart"/>
      <w:r w:rsidRPr="00AA0A76">
        <w:rPr>
          <w:rFonts w:ascii="標楷體" w:eastAsia="標楷體" w:hAnsi="標楷體" w:hint="eastAsia"/>
          <w:color w:val="000000" w:themeColor="text1"/>
          <w:sz w:val="20"/>
          <w:szCs w:val="20"/>
        </w:rPr>
        <w:t>府</w:t>
      </w:r>
      <w:proofErr w:type="gramEnd"/>
      <w:r w:rsidRPr="00AA0A76">
        <w:rPr>
          <w:rFonts w:ascii="標楷體" w:eastAsia="標楷體" w:hAnsi="標楷體" w:hint="eastAsia"/>
          <w:color w:val="000000" w:themeColor="text1"/>
          <w:sz w:val="20"/>
          <w:szCs w:val="20"/>
        </w:rPr>
        <w:t>授勞動字第1040233169號函核備</w:t>
      </w:r>
    </w:p>
    <w:p w14:paraId="3D77DB0A" w14:textId="77777777" w:rsidR="00EA5B73" w:rsidRPr="00AA0A76" w:rsidRDefault="00EA5B73" w:rsidP="00AA0A76">
      <w:pPr>
        <w:pStyle w:val="Default"/>
        <w:snapToGrid w:val="0"/>
        <w:spacing w:line="300" w:lineRule="exact"/>
        <w:jc w:val="right"/>
        <w:rPr>
          <w:rFonts w:ascii="標楷體" w:eastAsia="標楷體" w:hAnsi="標楷體"/>
          <w:color w:val="000000" w:themeColor="text1"/>
          <w:sz w:val="20"/>
          <w:szCs w:val="20"/>
        </w:rPr>
      </w:pPr>
      <w:r w:rsidRPr="00AA0A76">
        <w:rPr>
          <w:rFonts w:ascii="標楷體" w:eastAsia="標楷體" w:hAnsi="標楷體"/>
          <w:color w:val="000000" w:themeColor="text1"/>
          <w:sz w:val="20"/>
          <w:szCs w:val="20"/>
        </w:rPr>
        <w:t xml:space="preserve">104.10.28 </w:t>
      </w:r>
      <w:r w:rsidRPr="00AA0A76">
        <w:rPr>
          <w:rFonts w:ascii="標楷體" w:eastAsia="標楷體" w:hAnsi="標楷體" w:hint="eastAsia"/>
          <w:color w:val="000000" w:themeColor="text1"/>
          <w:sz w:val="20"/>
          <w:szCs w:val="20"/>
        </w:rPr>
        <w:t>亞洲秘字第1040013815號函發布</w:t>
      </w:r>
    </w:p>
    <w:p w14:paraId="3A1AE70D" w14:textId="77777777" w:rsidR="00EA5B73" w:rsidRPr="00AA0A76" w:rsidRDefault="00EA5B73" w:rsidP="00AA0A76">
      <w:pPr>
        <w:pStyle w:val="Default"/>
        <w:snapToGrid w:val="0"/>
        <w:spacing w:line="300" w:lineRule="exact"/>
        <w:jc w:val="right"/>
        <w:rPr>
          <w:rFonts w:ascii="標楷體" w:eastAsia="標楷體" w:hAnsi="標楷體"/>
          <w:color w:val="000000" w:themeColor="text1"/>
          <w:sz w:val="20"/>
          <w:szCs w:val="20"/>
        </w:rPr>
      </w:pPr>
      <w:r w:rsidRPr="00AA0A76">
        <w:rPr>
          <w:rFonts w:ascii="標楷體" w:eastAsia="標楷體" w:hAnsi="標楷體" w:hint="eastAsia"/>
          <w:color w:val="000000" w:themeColor="text1"/>
          <w:sz w:val="20"/>
          <w:szCs w:val="20"/>
        </w:rPr>
        <w:t>106.06.14 第1屆第6次勞資會議通過修訂第19、21、22、30、31</w:t>
      </w:r>
      <w:proofErr w:type="gramStart"/>
      <w:r w:rsidRPr="00AA0A76">
        <w:rPr>
          <w:rFonts w:ascii="標楷體" w:eastAsia="標楷體" w:hAnsi="標楷體" w:hint="eastAsia"/>
          <w:color w:val="000000" w:themeColor="text1"/>
          <w:sz w:val="20"/>
          <w:szCs w:val="20"/>
        </w:rPr>
        <w:t>條</w:t>
      </w:r>
      <w:proofErr w:type="gramEnd"/>
      <w:r w:rsidRPr="00AA0A76">
        <w:rPr>
          <w:rFonts w:ascii="標楷體" w:eastAsia="標楷體" w:hAnsi="標楷體" w:hint="eastAsia"/>
          <w:color w:val="000000" w:themeColor="text1"/>
          <w:sz w:val="20"/>
          <w:szCs w:val="20"/>
        </w:rPr>
        <w:t>條文</w:t>
      </w:r>
    </w:p>
    <w:p w14:paraId="351E9E16" w14:textId="77777777" w:rsidR="00EA5B73" w:rsidRPr="00AA0A76" w:rsidRDefault="00EB16F5" w:rsidP="00AA0A76">
      <w:pPr>
        <w:pStyle w:val="Default"/>
        <w:snapToGrid w:val="0"/>
        <w:spacing w:line="300" w:lineRule="exact"/>
        <w:jc w:val="right"/>
        <w:rPr>
          <w:rFonts w:ascii="標楷體" w:eastAsia="標楷體" w:hAnsi="標楷體"/>
          <w:color w:val="000000" w:themeColor="text1"/>
          <w:sz w:val="20"/>
          <w:szCs w:val="20"/>
        </w:rPr>
      </w:pPr>
      <w:r w:rsidRPr="00AA0A76">
        <w:rPr>
          <w:rFonts w:ascii="標楷體" w:eastAsia="標楷體" w:hAnsi="標楷體" w:hint="eastAsia"/>
          <w:color w:val="000000" w:themeColor="text1"/>
          <w:sz w:val="20"/>
          <w:szCs w:val="20"/>
        </w:rPr>
        <w:t>10</w:t>
      </w:r>
      <w:r w:rsidRPr="00AA0A76">
        <w:rPr>
          <w:rFonts w:ascii="標楷體" w:eastAsia="標楷體" w:hAnsi="標楷體"/>
          <w:color w:val="000000" w:themeColor="text1"/>
          <w:sz w:val="20"/>
          <w:szCs w:val="20"/>
        </w:rPr>
        <w:t>7</w:t>
      </w:r>
      <w:r w:rsidRPr="00AA0A76">
        <w:rPr>
          <w:rFonts w:ascii="標楷體" w:eastAsia="標楷體" w:hAnsi="標楷體" w:hint="eastAsia"/>
          <w:color w:val="000000" w:themeColor="text1"/>
          <w:sz w:val="20"/>
          <w:szCs w:val="20"/>
        </w:rPr>
        <w:t>.0</w:t>
      </w:r>
      <w:r w:rsidRPr="00AA0A76">
        <w:rPr>
          <w:rFonts w:ascii="標楷體" w:eastAsia="標楷體" w:hAnsi="標楷體"/>
          <w:color w:val="000000" w:themeColor="text1"/>
          <w:sz w:val="20"/>
          <w:szCs w:val="20"/>
        </w:rPr>
        <w:t>7</w:t>
      </w:r>
      <w:r w:rsidRPr="00AA0A76">
        <w:rPr>
          <w:rFonts w:ascii="標楷體" w:eastAsia="標楷體" w:hAnsi="標楷體" w:hint="eastAsia"/>
          <w:color w:val="000000" w:themeColor="text1"/>
          <w:sz w:val="20"/>
          <w:szCs w:val="20"/>
        </w:rPr>
        <w:t>.</w:t>
      </w:r>
      <w:r w:rsidRPr="00AA0A76">
        <w:rPr>
          <w:rFonts w:ascii="標楷體" w:eastAsia="標楷體" w:hAnsi="標楷體"/>
          <w:color w:val="000000" w:themeColor="text1"/>
          <w:sz w:val="20"/>
          <w:szCs w:val="20"/>
        </w:rPr>
        <w:t>25</w:t>
      </w:r>
      <w:r w:rsidRPr="00AA0A76">
        <w:rPr>
          <w:rFonts w:ascii="標楷體" w:eastAsia="標楷體" w:hAnsi="標楷體" w:hint="eastAsia"/>
          <w:color w:val="000000" w:themeColor="text1"/>
          <w:sz w:val="20"/>
          <w:szCs w:val="20"/>
        </w:rPr>
        <w:t xml:space="preserve"> 第1屆第8次勞資會議通過修訂第</w:t>
      </w:r>
      <w:r w:rsidRPr="00AA0A76">
        <w:rPr>
          <w:rFonts w:ascii="標楷體" w:eastAsia="標楷體" w:hAnsi="標楷體"/>
          <w:color w:val="000000" w:themeColor="text1"/>
          <w:sz w:val="20"/>
          <w:szCs w:val="20"/>
        </w:rPr>
        <w:t>3</w:t>
      </w:r>
      <w:r w:rsidRPr="00AA0A76">
        <w:rPr>
          <w:rFonts w:ascii="標楷體" w:eastAsia="標楷體" w:hAnsi="標楷體" w:hint="eastAsia"/>
          <w:color w:val="000000" w:themeColor="text1"/>
          <w:sz w:val="20"/>
          <w:szCs w:val="20"/>
        </w:rPr>
        <w:t>、</w:t>
      </w:r>
      <w:r w:rsidRPr="00AA0A76">
        <w:rPr>
          <w:rFonts w:ascii="標楷體" w:eastAsia="標楷體" w:hAnsi="標楷體"/>
          <w:color w:val="000000" w:themeColor="text1"/>
          <w:sz w:val="20"/>
          <w:szCs w:val="20"/>
        </w:rPr>
        <w:t>16</w:t>
      </w:r>
      <w:proofErr w:type="gramStart"/>
      <w:r w:rsidRPr="00AA0A76">
        <w:rPr>
          <w:rFonts w:ascii="標楷體" w:eastAsia="標楷體" w:hAnsi="標楷體" w:hint="eastAsia"/>
          <w:color w:val="000000" w:themeColor="text1"/>
          <w:sz w:val="20"/>
          <w:szCs w:val="20"/>
        </w:rPr>
        <w:t>條</w:t>
      </w:r>
      <w:proofErr w:type="gramEnd"/>
      <w:r w:rsidRPr="00AA0A76">
        <w:rPr>
          <w:rFonts w:ascii="標楷體" w:eastAsia="標楷體" w:hAnsi="標楷體" w:hint="eastAsia"/>
          <w:color w:val="000000" w:themeColor="text1"/>
          <w:sz w:val="20"/>
          <w:szCs w:val="20"/>
        </w:rPr>
        <w:t>條文</w:t>
      </w:r>
    </w:p>
    <w:p w14:paraId="72A38CF4" w14:textId="77777777" w:rsidR="009D042B" w:rsidRPr="00AA0A76" w:rsidRDefault="009D042B" w:rsidP="00AA0A76">
      <w:pPr>
        <w:pStyle w:val="Default"/>
        <w:snapToGrid w:val="0"/>
        <w:spacing w:line="300" w:lineRule="exact"/>
        <w:jc w:val="right"/>
        <w:rPr>
          <w:rFonts w:ascii="標楷體" w:eastAsia="標楷體" w:hAnsi="標楷體"/>
          <w:color w:val="000000" w:themeColor="text1"/>
          <w:sz w:val="20"/>
          <w:szCs w:val="20"/>
        </w:rPr>
      </w:pPr>
      <w:r w:rsidRPr="00AA0A76">
        <w:rPr>
          <w:rFonts w:ascii="標楷體" w:eastAsia="標楷體" w:hAnsi="標楷體" w:hint="eastAsia"/>
          <w:color w:val="000000" w:themeColor="text1"/>
          <w:sz w:val="20"/>
          <w:szCs w:val="20"/>
        </w:rPr>
        <w:t>109.06.30第</w:t>
      </w:r>
      <w:r w:rsidR="00E4081C" w:rsidRPr="00AA0A76">
        <w:rPr>
          <w:rFonts w:ascii="標楷體" w:eastAsia="標楷體" w:hAnsi="標楷體" w:hint="eastAsia"/>
          <w:color w:val="000000" w:themeColor="text1"/>
          <w:sz w:val="20"/>
          <w:szCs w:val="20"/>
        </w:rPr>
        <w:t>2</w:t>
      </w:r>
      <w:r w:rsidRPr="00AA0A76">
        <w:rPr>
          <w:rFonts w:ascii="標楷體" w:eastAsia="標楷體" w:hAnsi="標楷體" w:hint="eastAsia"/>
          <w:color w:val="000000" w:themeColor="text1"/>
          <w:sz w:val="20"/>
          <w:szCs w:val="20"/>
        </w:rPr>
        <w:t>屆第</w:t>
      </w:r>
      <w:r w:rsidR="00E4081C" w:rsidRPr="00AA0A76">
        <w:rPr>
          <w:rFonts w:ascii="標楷體" w:eastAsia="標楷體" w:hAnsi="標楷體" w:hint="eastAsia"/>
          <w:color w:val="000000" w:themeColor="text1"/>
          <w:sz w:val="20"/>
          <w:szCs w:val="20"/>
        </w:rPr>
        <w:t>1</w:t>
      </w:r>
      <w:r w:rsidRPr="00AA0A76">
        <w:rPr>
          <w:rFonts w:ascii="標楷體" w:eastAsia="標楷體" w:hAnsi="標楷體" w:hint="eastAsia"/>
          <w:color w:val="000000" w:themeColor="text1"/>
          <w:sz w:val="20"/>
          <w:szCs w:val="20"/>
        </w:rPr>
        <w:t>次勞資會議通過修訂第19、25、40、48</w:t>
      </w:r>
      <w:proofErr w:type="gramStart"/>
      <w:r w:rsidRPr="00AA0A76">
        <w:rPr>
          <w:rFonts w:ascii="標楷體" w:eastAsia="標楷體" w:hAnsi="標楷體" w:hint="eastAsia"/>
          <w:color w:val="000000" w:themeColor="text1"/>
          <w:sz w:val="20"/>
          <w:szCs w:val="20"/>
        </w:rPr>
        <w:t>條</w:t>
      </w:r>
      <w:proofErr w:type="gramEnd"/>
      <w:r w:rsidRPr="00AA0A76">
        <w:rPr>
          <w:rFonts w:ascii="標楷體" w:eastAsia="標楷體" w:hAnsi="標楷體" w:hint="eastAsia"/>
          <w:color w:val="000000" w:themeColor="text1"/>
          <w:sz w:val="20"/>
          <w:szCs w:val="20"/>
        </w:rPr>
        <w:t>條文</w:t>
      </w:r>
    </w:p>
    <w:p w14:paraId="07635A1D" w14:textId="77777777" w:rsidR="008D4C31" w:rsidRPr="00AA0A76" w:rsidRDefault="008D4C31" w:rsidP="00AA0A76">
      <w:pPr>
        <w:pStyle w:val="Default"/>
        <w:snapToGrid w:val="0"/>
        <w:spacing w:line="300" w:lineRule="exact"/>
        <w:jc w:val="right"/>
        <w:rPr>
          <w:rFonts w:ascii="標楷體" w:eastAsia="標楷體" w:hAnsi="標楷體"/>
          <w:color w:val="000000" w:themeColor="text1"/>
          <w:sz w:val="20"/>
          <w:szCs w:val="20"/>
        </w:rPr>
      </w:pPr>
      <w:r w:rsidRPr="00AA0A76">
        <w:rPr>
          <w:rFonts w:ascii="標楷體" w:eastAsia="標楷體" w:hAnsi="標楷體" w:hint="eastAsia"/>
          <w:color w:val="000000" w:themeColor="text1"/>
          <w:sz w:val="20"/>
          <w:szCs w:val="20"/>
        </w:rPr>
        <w:t>110.02.01</w:t>
      </w:r>
      <w:r w:rsidR="00FE70A9" w:rsidRPr="00AA0A76">
        <w:rPr>
          <w:rFonts w:ascii="標楷體" w:eastAsia="標楷體" w:hAnsi="標楷體"/>
          <w:color w:val="000000" w:themeColor="text1"/>
          <w:sz w:val="20"/>
          <w:szCs w:val="20"/>
        </w:rPr>
        <w:t xml:space="preserve"> </w:t>
      </w:r>
      <w:r w:rsidRPr="00AA0A76">
        <w:rPr>
          <w:rFonts w:ascii="標楷體" w:eastAsia="標楷體" w:hAnsi="標楷體" w:hint="eastAsia"/>
          <w:color w:val="000000" w:themeColor="text1"/>
          <w:sz w:val="20"/>
          <w:szCs w:val="20"/>
        </w:rPr>
        <w:t>第2屆第</w:t>
      </w:r>
      <w:r w:rsidR="00A613E4" w:rsidRPr="00AA0A76">
        <w:rPr>
          <w:rFonts w:ascii="標楷體" w:eastAsia="標楷體" w:hAnsi="標楷體"/>
          <w:color w:val="000000" w:themeColor="text1"/>
          <w:sz w:val="20"/>
          <w:szCs w:val="20"/>
        </w:rPr>
        <w:t>2</w:t>
      </w:r>
      <w:r w:rsidRPr="00AA0A76">
        <w:rPr>
          <w:rFonts w:ascii="標楷體" w:eastAsia="標楷體" w:hAnsi="標楷體" w:hint="eastAsia"/>
          <w:color w:val="000000" w:themeColor="text1"/>
          <w:sz w:val="20"/>
          <w:szCs w:val="20"/>
        </w:rPr>
        <w:t>次勞資會議通過修訂第3、6、9、21、26、27、28、29、30、31、33、36、43、48</w:t>
      </w:r>
      <w:r w:rsidR="00863148" w:rsidRPr="00AA0A76">
        <w:rPr>
          <w:rFonts w:ascii="標楷體" w:eastAsia="標楷體" w:hAnsi="標楷體" w:hint="eastAsia"/>
          <w:color w:val="000000" w:themeColor="text1"/>
          <w:sz w:val="20"/>
          <w:szCs w:val="20"/>
        </w:rPr>
        <w:t>、51</w:t>
      </w:r>
      <w:proofErr w:type="gramStart"/>
      <w:r w:rsidRPr="00AA0A76">
        <w:rPr>
          <w:rFonts w:ascii="標楷體" w:eastAsia="標楷體" w:hAnsi="標楷體" w:hint="eastAsia"/>
          <w:color w:val="000000" w:themeColor="text1"/>
          <w:sz w:val="20"/>
          <w:szCs w:val="20"/>
        </w:rPr>
        <w:t>條</w:t>
      </w:r>
      <w:proofErr w:type="gramEnd"/>
      <w:r w:rsidRPr="00AA0A76">
        <w:rPr>
          <w:rFonts w:ascii="標楷體" w:eastAsia="標楷體" w:hAnsi="標楷體" w:hint="eastAsia"/>
          <w:color w:val="000000" w:themeColor="text1"/>
          <w:sz w:val="20"/>
          <w:szCs w:val="20"/>
        </w:rPr>
        <w:t>條文</w:t>
      </w:r>
    </w:p>
    <w:p w14:paraId="0984CC8D" w14:textId="77777777" w:rsidR="00FE70A9" w:rsidRPr="00AA0A76" w:rsidRDefault="00FE70A9" w:rsidP="00AA0A76">
      <w:pPr>
        <w:pStyle w:val="Default"/>
        <w:snapToGrid w:val="0"/>
        <w:spacing w:line="300" w:lineRule="exact"/>
        <w:jc w:val="right"/>
        <w:rPr>
          <w:rFonts w:ascii="標楷體" w:eastAsia="標楷體" w:hAnsi="標楷體"/>
          <w:color w:val="000000" w:themeColor="text1"/>
          <w:sz w:val="20"/>
          <w:szCs w:val="20"/>
        </w:rPr>
      </w:pPr>
      <w:r w:rsidRPr="00AA0A76">
        <w:rPr>
          <w:rFonts w:ascii="標楷體" w:eastAsia="標楷體" w:hAnsi="標楷體" w:hint="eastAsia"/>
          <w:color w:val="000000" w:themeColor="text1"/>
          <w:sz w:val="20"/>
          <w:szCs w:val="20"/>
        </w:rPr>
        <w:t>1</w:t>
      </w:r>
      <w:r w:rsidRPr="00AA0A76">
        <w:rPr>
          <w:rFonts w:ascii="標楷體" w:eastAsia="標楷體" w:hAnsi="標楷體"/>
          <w:color w:val="000000" w:themeColor="text1"/>
          <w:sz w:val="20"/>
          <w:szCs w:val="20"/>
        </w:rPr>
        <w:t xml:space="preserve">10.03.05 </w:t>
      </w:r>
      <w:proofErr w:type="gramStart"/>
      <w:r w:rsidRPr="00AA0A76">
        <w:rPr>
          <w:rFonts w:ascii="標楷體" w:eastAsia="標楷體" w:hAnsi="標楷體" w:hint="eastAsia"/>
          <w:color w:val="000000" w:themeColor="text1"/>
          <w:sz w:val="20"/>
          <w:szCs w:val="20"/>
        </w:rPr>
        <w:t>臺</w:t>
      </w:r>
      <w:proofErr w:type="gramEnd"/>
      <w:r w:rsidRPr="00AA0A76">
        <w:rPr>
          <w:rFonts w:ascii="標楷體" w:eastAsia="標楷體" w:hAnsi="標楷體" w:hint="eastAsia"/>
          <w:color w:val="000000" w:themeColor="text1"/>
          <w:sz w:val="20"/>
          <w:szCs w:val="20"/>
        </w:rPr>
        <w:t>中市政府</w:t>
      </w:r>
      <w:proofErr w:type="gramStart"/>
      <w:r w:rsidRPr="00AA0A76">
        <w:rPr>
          <w:rFonts w:ascii="標楷體" w:eastAsia="標楷體" w:hAnsi="標楷體" w:hint="eastAsia"/>
          <w:color w:val="000000" w:themeColor="text1"/>
          <w:sz w:val="20"/>
          <w:szCs w:val="20"/>
        </w:rPr>
        <w:t>府</w:t>
      </w:r>
      <w:proofErr w:type="gramEnd"/>
      <w:r w:rsidRPr="00AA0A76">
        <w:rPr>
          <w:rFonts w:ascii="標楷體" w:eastAsia="標楷體" w:hAnsi="標楷體" w:hint="eastAsia"/>
          <w:color w:val="000000" w:themeColor="text1"/>
          <w:sz w:val="20"/>
          <w:szCs w:val="20"/>
        </w:rPr>
        <w:t>授勞動字</w:t>
      </w:r>
      <w:r w:rsidR="00AF3BD7" w:rsidRPr="00AA0A76">
        <w:rPr>
          <w:rFonts w:ascii="標楷體" w:eastAsia="標楷體" w:hAnsi="標楷體" w:hint="eastAsia"/>
          <w:color w:val="000000" w:themeColor="text1"/>
          <w:sz w:val="20"/>
          <w:szCs w:val="20"/>
        </w:rPr>
        <w:t>第1100052113號函核備</w:t>
      </w:r>
    </w:p>
    <w:p w14:paraId="46A7F1AC" w14:textId="77777777" w:rsidR="0053230C" w:rsidRPr="00AA0A76" w:rsidRDefault="0053230C" w:rsidP="00AA0A76">
      <w:pPr>
        <w:pStyle w:val="Default"/>
        <w:snapToGrid w:val="0"/>
        <w:spacing w:line="300" w:lineRule="exact"/>
        <w:jc w:val="right"/>
        <w:rPr>
          <w:rFonts w:ascii="標楷體" w:eastAsia="標楷體" w:hAnsi="標楷體"/>
          <w:color w:val="000000" w:themeColor="text1"/>
          <w:sz w:val="20"/>
          <w:szCs w:val="20"/>
        </w:rPr>
      </w:pPr>
      <w:r w:rsidRPr="00AA0A76">
        <w:rPr>
          <w:rFonts w:ascii="標楷體" w:eastAsia="標楷體" w:hAnsi="標楷體" w:hint="eastAsia"/>
          <w:color w:val="000000" w:themeColor="text1"/>
          <w:sz w:val="20"/>
          <w:szCs w:val="20"/>
        </w:rPr>
        <w:t>110.04.16 亞洲秘字第1100004943號函發布</w:t>
      </w:r>
    </w:p>
    <w:p w14:paraId="33EF3305" w14:textId="77777777" w:rsidR="00A062EE" w:rsidRPr="00AA0A76" w:rsidRDefault="00A062EE" w:rsidP="00AA0A76">
      <w:pPr>
        <w:pStyle w:val="Default"/>
        <w:snapToGrid w:val="0"/>
        <w:spacing w:line="300" w:lineRule="exact"/>
        <w:jc w:val="right"/>
        <w:rPr>
          <w:rFonts w:ascii="標楷體" w:eastAsia="標楷體" w:hAnsi="標楷體"/>
          <w:color w:val="000000" w:themeColor="text1"/>
          <w:sz w:val="20"/>
          <w:szCs w:val="20"/>
        </w:rPr>
      </w:pPr>
      <w:r w:rsidRPr="00AA0A76">
        <w:rPr>
          <w:rFonts w:ascii="標楷體" w:eastAsia="標楷體" w:hAnsi="標楷體" w:hint="eastAsia"/>
          <w:color w:val="000000" w:themeColor="text1"/>
          <w:sz w:val="20"/>
          <w:szCs w:val="20"/>
        </w:rPr>
        <w:t>1</w:t>
      </w:r>
      <w:r w:rsidR="005678D2" w:rsidRPr="00AA0A76">
        <w:rPr>
          <w:rFonts w:ascii="標楷體" w:eastAsia="標楷體" w:hAnsi="標楷體" w:hint="eastAsia"/>
          <w:color w:val="000000" w:themeColor="text1"/>
          <w:sz w:val="20"/>
          <w:szCs w:val="20"/>
        </w:rPr>
        <w:t>10</w:t>
      </w:r>
      <w:r w:rsidRPr="00AA0A76">
        <w:rPr>
          <w:rFonts w:ascii="標楷體" w:eastAsia="標楷體" w:hAnsi="標楷體" w:hint="eastAsia"/>
          <w:color w:val="000000" w:themeColor="text1"/>
          <w:sz w:val="20"/>
          <w:szCs w:val="20"/>
        </w:rPr>
        <w:t>.0</w:t>
      </w:r>
      <w:r w:rsidR="005678D2" w:rsidRPr="00AA0A76">
        <w:rPr>
          <w:rFonts w:ascii="標楷體" w:eastAsia="標楷體" w:hAnsi="標楷體" w:hint="eastAsia"/>
          <w:color w:val="000000" w:themeColor="text1"/>
          <w:sz w:val="20"/>
          <w:szCs w:val="20"/>
        </w:rPr>
        <w:t>7</w:t>
      </w:r>
      <w:r w:rsidRPr="00AA0A76">
        <w:rPr>
          <w:rFonts w:ascii="標楷體" w:eastAsia="標楷體" w:hAnsi="標楷體" w:hint="eastAsia"/>
          <w:color w:val="000000" w:themeColor="text1"/>
          <w:sz w:val="20"/>
          <w:szCs w:val="20"/>
        </w:rPr>
        <w:t>.</w:t>
      </w:r>
      <w:r w:rsidR="005678D2" w:rsidRPr="00AA0A76">
        <w:rPr>
          <w:rFonts w:ascii="標楷體" w:eastAsia="標楷體" w:hAnsi="標楷體" w:hint="eastAsia"/>
          <w:color w:val="000000" w:themeColor="text1"/>
          <w:sz w:val="20"/>
          <w:szCs w:val="20"/>
        </w:rPr>
        <w:t>21</w:t>
      </w:r>
      <w:r w:rsidRPr="00AA0A76">
        <w:rPr>
          <w:rFonts w:ascii="標楷體" w:eastAsia="標楷體" w:hAnsi="標楷體" w:hint="eastAsia"/>
          <w:color w:val="000000" w:themeColor="text1"/>
          <w:sz w:val="20"/>
          <w:szCs w:val="20"/>
        </w:rPr>
        <w:t>第2屆第</w:t>
      </w:r>
      <w:r w:rsidR="005678D2" w:rsidRPr="00AA0A76">
        <w:rPr>
          <w:rFonts w:ascii="標楷體" w:eastAsia="標楷體" w:hAnsi="標楷體" w:hint="eastAsia"/>
          <w:color w:val="000000" w:themeColor="text1"/>
          <w:sz w:val="20"/>
          <w:szCs w:val="20"/>
        </w:rPr>
        <w:t>3</w:t>
      </w:r>
      <w:r w:rsidRPr="00AA0A76">
        <w:rPr>
          <w:rFonts w:ascii="標楷體" w:eastAsia="標楷體" w:hAnsi="標楷體" w:hint="eastAsia"/>
          <w:color w:val="000000" w:themeColor="text1"/>
          <w:sz w:val="20"/>
          <w:szCs w:val="20"/>
        </w:rPr>
        <w:t>次勞資會議通過修訂第</w:t>
      </w:r>
      <w:r w:rsidR="005678D2" w:rsidRPr="00AA0A76">
        <w:rPr>
          <w:rFonts w:ascii="標楷體" w:eastAsia="標楷體" w:hAnsi="標楷體" w:hint="eastAsia"/>
          <w:color w:val="000000" w:themeColor="text1"/>
          <w:sz w:val="20"/>
          <w:szCs w:val="20"/>
        </w:rPr>
        <w:t>33</w:t>
      </w:r>
      <w:proofErr w:type="gramStart"/>
      <w:r w:rsidRPr="00AA0A76">
        <w:rPr>
          <w:rFonts w:ascii="標楷體" w:eastAsia="標楷體" w:hAnsi="標楷體" w:hint="eastAsia"/>
          <w:color w:val="000000" w:themeColor="text1"/>
          <w:sz w:val="20"/>
          <w:szCs w:val="20"/>
        </w:rPr>
        <w:t>條</w:t>
      </w:r>
      <w:proofErr w:type="gramEnd"/>
      <w:r w:rsidRPr="00AA0A76">
        <w:rPr>
          <w:rFonts w:ascii="標楷體" w:eastAsia="標楷體" w:hAnsi="標楷體" w:hint="eastAsia"/>
          <w:color w:val="000000" w:themeColor="text1"/>
          <w:sz w:val="20"/>
          <w:szCs w:val="20"/>
        </w:rPr>
        <w:t>條文</w:t>
      </w:r>
    </w:p>
    <w:p w14:paraId="7A8510FE" w14:textId="77777777" w:rsidR="00C17D5C" w:rsidRPr="00AA0A76" w:rsidRDefault="00C17D5C" w:rsidP="00AA0A76">
      <w:pPr>
        <w:pStyle w:val="Default"/>
        <w:snapToGrid w:val="0"/>
        <w:spacing w:line="300" w:lineRule="exact"/>
        <w:jc w:val="right"/>
        <w:rPr>
          <w:rFonts w:ascii="標楷體" w:eastAsia="標楷體" w:hAnsi="標楷體"/>
          <w:color w:val="000000" w:themeColor="text1"/>
          <w:sz w:val="20"/>
          <w:szCs w:val="20"/>
        </w:rPr>
      </w:pPr>
      <w:r w:rsidRPr="00AA0A76">
        <w:rPr>
          <w:rFonts w:ascii="標楷體" w:eastAsia="標楷體" w:hAnsi="標楷體" w:hint="eastAsia"/>
          <w:color w:val="000000" w:themeColor="text1"/>
          <w:sz w:val="20"/>
          <w:szCs w:val="20"/>
        </w:rPr>
        <w:t xml:space="preserve">110.08.10 </w:t>
      </w:r>
      <w:proofErr w:type="gramStart"/>
      <w:r w:rsidR="00D53B79" w:rsidRPr="00AA0A76">
        <w:rPr>
          <w:rFonts w:ascii="標楷體" w:eastAsia="標楷體" w:hAnsi="標楷體" w:hint="eastAsia"/>
          <w:color w:val="000000" w:themeColor="text1"/>
          <w:sz w:val="20"/>
          <w:szCs w:val="20"/>
        </w:rPr>
        <w:t>臺</w:t>
      </w:r>
      <w:proofErr w:type="gramEnd"/>
      <w:r w:rsidR="00D53B79" w:rsidRPr="00AA0A76">
        <w:rPr>
          <w:rFonts w:ascii="標楷體" w:eastAsia="標楷體" w:hAnsi="標楷體" w:hint="eastAsia"/>
          <w:color w:val="000000" w:themeColor="text1"/>
          <w:sz w:val="20"/>
          <w:szCs w:val="20"/>
        </w:rPr>
        <w:t>中市政府</w:t>
      </w:r>
      <w:proofErr w:type="gramStart"/>
      <w:r w:rsidR="00D53B79" w:rsidRPr="00AA0A76">
        <w:rPr>
          <w:rFonts w:ascii="標楷體" w:eastAsia="標楷體" w:hAnsi="標楷體" w:hint="eastAsia"/>
          <w:color w:val="000000" w:themeColor="text1"/>
          <w:sz w:val="20"/>
          <w:szCs w:val="20"/>
        </w:rPr>
        <w:t>府</w:t>
      </w:r>
      <w:proofErr w:type="gramEnd"/>
      <w:r w:rsidR="00D53B79" w:rsidRPr="00AA0A76">
        <w:rPr>
          <w:rFonts w:ascii="標楷體" w:eastAsia="標楷體" w:hAnsi="標楷體" w:hint="eastAsia"/>
          <w:color w:val="000000" w:themeColor="text1"/>
          <w:sz w:val="20"/>
          <w:szCs w:val="20"/>
        </w:rPr>
        <w:t>授勞動字第</w:t>
      </w:r>
      <w:r w:rsidR="00D53B79" w:rsidRPr="00AA0A76">
        <w:rPr>
          <w:rFonts w:ascii="標楷體" w:eastAsia="標楷體" w:hAnsi="標楷體"/>
          <w:color w:val="000000" w:themeColor="text1"/>
          <w:sz w:val="20"/>
          <w:szCs w:val="20"/>
        </w:rPr>
        <w:t>1100200093</w:t>
      </w:r>
      <w:r w:rsidR="00D53B79" w:rsidRPr="00AA0A76">
        <w:rPr>
          <w:rFonts w:ascii="標楷體" w:eastAsia="標楷體" w:hAnsi="標楷體" w:hint="eastAsia"/>
          <w:color w:val="000000" w:themeColor="text1"/>
          <w:sz w:val="20"/>
          <w:szCs w:val="20"/>
        </w:rPr>
        <w:t>號</w:t>
      </w:r>
      <w:r w:rsidR="001A0DA4" w:rsidRPr="00AA0A76">
        <w:rPr>
          <w:rFonts w:ascii="標楷體" w:eastAsia="標楷體" w:hAnsi="標楷體" w:hint="eastAsia"/>
          <w:color w:val="000000" w:themeColor="text1"/>
          <w:sz w:val="20"/>
          <w:szCs w:val="20"/>
        </w:rPr>
        <w:t>核備</w:t>
      </w:r>
    </w:p>
    <w:p w14:paraId="5DE9D9BB" w14:textId="77777777" w:rsidR="00760CEA" w:rsidRPr="00AA0A76" w:rsidRDefault="00760CEA" w:rsidP="00AA0A76">
      <w:pPr>
        <w:pStyle w:val="Default"/>
        <w:snapToGrid w:val="0"/>
        <w:spacing w:line="300" w:lineRule="exact"/>
        <w:jc w:val="right"/>
        <w:rPr>
          <w:rFonts w:ascii="標楷體" w:eastAsia="標楷體" w:hAnsi="標楷體"/>
          <w:color w:val="000000" w:themeColor="text1"/>
          <w:sz w:val="20"/>
          <w:szCs w:val="20"/>
        </w:rPr>
      </w:pPr>
      <w:r w:rsidRPr="00AA0A76">
        <w:rPr>
          <w:rFonts w:ascii="標楷體" w:eastAsia="標楷體" w:hAnsi="標楷體" w:hint="eastAsia"/>
          <w:color w:val="000000" w:themeColor="text1"/>
          <w:sz w:val="20"/>
          <w:szCs w:val="20"/>
        </w:rPr>
        <w:t>110.08.24 亞洲秘字第1100010760號函發布</w:t>
      </w:r>
    </w:p>
    <w:p w14:paraId="6F52C5B4" w14:textId="77777777" w:rsidR="00D318D3" w:rsidRPr="00AA0A76" w:rsidRDefault="00D318D3" w:rsidP="00AA0A76">
      <w:pPr>
        <w:pStyle w:val="Default"/>
        <w:snapToGrid w:val="0"/>
        <w:spacing w:line="300" w:lineRule="exact"/>
        <w:jc w:val="right"/>
        <w:rPr>
          <w:rFonts w:ascii="標楷體" w:eastAsia="標楷體" w:hAnsi="標楷體"/>
          <w:color w:val="000000" w:themeColor="text1"/>
          <w:sz w:val="20"/>
          <w:szCs w:val="20"/>
        </w:rPr>
      </w:pPr>
      <w:r w:rsidRPr="00AA0A76">
        <w:rPr>
          <w:rFonts w:ascii="標楷體" w:eastAsia="標楷體" w:hAnsi="標楷體" w:hint="eastAsia"/>
          <w:color w:val="000000" w:themeColor="text1"/>
          <w:sz w:val="20"/>
          <w:szCs w:val="20"/>
        </w:rPr>
        <w:t>111.03.23第2屆第5次勞資會議通過修訂第29</w:t>
      </w:r>
      <w:proofErr w:type="gramStart"/>
      <w:r w:rsidRPr="00AA0A76">
        <w:rPr>
          <w:rFonts w:ascii="標楷體" w:eastAsia="標楷體" w:hAnsi="標楷體" w:hint="eastAsia"/>
          <w:color w:val="000000" w:themeColor="text1"/>
          <w:sz w:val="20"/>
          <w:szCs w:val="20"/>
        </w:rPr>
        <w:t>條</w:t>
      </w:r>
      <w:proofErr w:type="gramEnd"/>
      <w:r w:rsidRPr="00AA0A76">
        <w:rPr>
          <w:rFonts w:ascii="標楷體" w:eastAsia="標楷體" w:hAnsi="標楷體" w:hint="eastAsia"/>
          <w:color w:val="000000" w:themeColor="text1"/>
          <w:sz w:val="20"/>
          <w:szCs w:val="20"/>
        </w:rPr>
        <w:t>條文</w:t>
      </w:r>
    </w:p>
    <w:p w14:paraId="5577845F" w14:textId="77777777" w:rsidR="003C4EDC" w:rsidRPr="00AA0A76" w:rsidRDefault="003C4EDC" w:rsidP="00AA0A76">
      <w:pPr>
        <w:pStyle w:val="Default"/>
        <w:snapToGrid w:val="0"/>
        <w:spacing w:line="300" w:lineRule="exact"/>
        <w:jc w:val="right"/>
        <w:rPr>
          <w:rFonts w:ascii="標楷體" w:eastAsia="標楷體" w:hAnsi="標楷體"/>
          <w:color w:val="000000" w:themeColor="text1"/>
          <w:sz w:val="20"/>
          <w:szCs w:val="20"/>
        </w:rPr>
      </w:pPr>
      <w:r w:rsidRPr="00AA0A76">
        <w:rPr>
          <w:rFonts w:ascii="標楷體" w:eastAsia="標楷體" w:hAnsi="標楷體" w:hint="eastAsia"/>
          <w:color w:val="000000" w:themeColor="text1"/>
          <w:sz w:val="20"/>
          <w:szCs w:val="20"/>
        </w:rPr>
        <w:t>111.05.0</w:t>
      </w:r>
      <w:r w:rsidR="00285865" w:rsidRPr="00AA0A76">
        <w:rPr>
          <w:rFonts w:ascii="標楷體" w:eastAsia="標楷體" w:hAnsi="標楷體" w:hint="eastAsia"/>
          <w:color w:val="000000" w:themeColor="text1"/>
          <w:sz w:val="20"/>
          <w:szCs w:val="20"/>
        </w:rPr>
        <w:t>2</w:t>
      </w:r>
      <w:r w:rsidRPr="00AA0A76">
        <w:rPr>
          <w:rFonts w:ascii="標楷體" w:eastAsia="標楷體" w:hAnsi="標楷體" w:hint="eastAsia"/>
          <w:color w:val="000000" w:themeColor="text1"/>
          <w:sz w:val="20"/>
          <w:szCs w:val="20"/>
        </w:rPr>
        <w:t xml:space="preserve"> </w:t>
      </w:r>
      <w:proofErr w:type="gramStart"/>
      <w:r w:rsidRPr="00AA0A76">
        <w:rPr>
          <w:rFonts w:ascii="標楷體" w:eastAsia="標楷體" w:hAnsi="標楷體" w:hint="eastAsia"/>
          <w:color w:val="000000" w:themeColor="text1"/>
          <w:sz w:val="20"/>
          <w:szCs w:val="20"/>
        </w:rPr>
        <w:t>臺</w:t>
      </w:r>
      <w:proofErr w:type="gramEnd"/>
      <w:r w:rsidRPr="00AA0A76">
        <w:rPr>
          <w:rFonts w:ascii="標楷體" w:eastAsia="標楷體" w:hAnsi="標楷體" w:hint="eastAsia"/>
          <w:color w:val="000000" w:themeColor="text1"/>
          <w:sz w:val="20"/>
          <w:szCs w:val="20"/>
        </w:rPr>
        <w:t>中市政府</w:t>
      </w:r>
      <w:proofErr w:type="gramStart"/>
      <w:r w:rsidRPr="00AA0A76">
        <w:rPr>
          <w:rFonts w:ascii="標楷體" w:eastAsia="標楷體" w:hAnsi="標楷體" w:hint="eastAsia"/>
          <w:color w:val="000000" w:themeColor="text1"/>
          <w:sz w:val="20"/>
          <w:szCs w:val="20"/>
        </w:rPr>
        <w:t>府</w:t>
      </w:r>
      <w:proofErr w:type="gramEnd"/>
      <w:r w:rsidRPr="00AA0A76">
        <w:rPr>
          <w:rFonts w:ascii="標楷體" w:eastAsia="標楷體" w:hAnsi="標楷體" w:hint="eastAsia"/>
          <w:color w:val="000000" w:themeColor="text1"/>
          <w:sz w:val="20"/>
          <w:szCs w:val="20"/>
        </w:rPr>
        <w:t>授勞動字第1110</w:t>
      </w:r>
      <w:r w:rsidR="00285865" w:rsidRPr="00AA0A76">
        <w:rPr>
          <w:rFonts w:ascii="標楷體" w:eastAsia="標楷體" w:hAnsi="標楷體" w:hint="eastAsia"/>
          <w:color w:val="000000" w:themeColor="text1"/>
          <w:sz w:val="20"/>
          <w:szCs w:val="20"/>
        </w:rPr>
        <w:t>11027</w:t>
      </w:r>
      <w:r w:rsidRPr="00AA0A76">
        <w:rPr>
          <w:rFonts w:ascii="標楷體" w:eastAsia="標楷體" w:hAnsi="標楷體" w:hint="eastAsia"/>
          <w:color w:val="000000" w:themeColor="text1"/>
          <w:sz w:val="20"/>
          <w:szCs w:val="20"/>
        </w:rPr>
        <w:t>號核備</w:t>
      </w:r>
    </w:p>
    <w:p w14:paraId="651E259F" w14:textId="77777777" w:rsidR="00E22A11" w:rsidRPr="00AA0A76" w:rsidRDefault="00E22A11" w:rsidP="00AA0A76">
      <w:pPr>
        <w:pStyle w:val="Default"/>
        <w:snapToGrid w:val="0"/>
        <w:spacing w:line="300" w:lineRule="exact"/>
        <w:jc w:val="right"/>
        <w:rPr>
          <w:rFonts w:ascii="標楷體" w:eastAsia="標楷體" w:hAnsi="標楷體"/>
          <w:color w:val="000000" w:themeColor="text1"/>
          <w:sz w:val="20"/>
          <w:szCs w:val="20"/>
        </w:rPr>
      </w:pPr>
      <w:r w:rsidRPr="00AA0A76">
        <w:rPr>
          <w:rFonts w:ascii="標楷體" w:eastAsia="標楷體" w:hAnsi="標楷體" w:hint="eastAsia"/>
          <w:color w:val="000000" w:themeColor="text1"/>
          <w:sz w:val="20"/>
          <w:szCs w:val="20"/>
        </w:rPr>
        <w:t>111.05.16 亞洲秘字第1110006534號函發布</w:t>
      </w:r>
    </w:p>
    <w:p w14:paraId="5096414B" w14:textId="34691E79" w:rsidR="00B154C0" w:rsidRPr="00AA0A76" w:rsidRDefault="00B154C0" w:rsidP="00AA0A76">
      <w:pPr>
        <w:pStyle w:val="Default"/>
        <w:snapToGrid w:val="0"/>
        <w:spacing w:line="300" w:lineRule="exact"/>
        <w:jc w:val="right"/>
        <w:rPr>
          <w:rFonts w:ascii="標楷體" w:eastAsia="標楷體" w:hAnsi="標楷體"/>
          <w:color w:val="000000" w:themeColor="text1"/>
          <w:sz w:val="20"/>
          <w:szCs w:val="20"/>
        </w:rPr>
      </w:pPr>
      <w:r w:rsidRPr="00AA0A76">
        <w:rPr>
          <w:rFonts w:ascii="標楷體" w:eastAsia="標楷體" w:hAnsi="標楷體" w:hint="eastAsia"/>
          <w:color w:val="000000" w:themeColor="text1"/>
          <w:sz w:val="20"/>
          <w:szCs w:val="20"/>
        </w:rPr>
        <w:t>113.06.13</w:t>
      </w:r>
      <w:r w:rsidR="00021BC3" w:rsidRPr="00AA0A76">
        <w:rPr>
          <w:rFonts w:ascii="標楷體" w:eastAsia="標楷體" w:hAnsi="標楷體" w:hint="eastAsia"/>
          <w:color w:val="000000" w:themeColor="text1"/>
          <w:sz w:val="20"/>
          <w:szCs w:val="20"/>
        </w:rPr>
        <w:t xml:space="preserve"> </w:t>
      </w:r>
      <w:r w:rsidRPr="00AA0A76">
        <w:rPr>
          <w:rFonts w:ascii="標楷體" w:eastAsia="標楷體" w:hAnsi="標楷體" w:hint="eastAsia"/>
          <w:color w:val="000000" w:themeColor="text1"/>
          <w:sz w:val="20"/>
          <w:szCs w:val="20"/>
        </w:rPr>
        <w:t>第3屆第2次勞資會議通過修訂第2</w:t>
      </w:r>
      <w:r w:rsidR="00A72C58" w:rsidRPr="00AA0A76">
        <w:rPr>
          <w:rFonts w:ascii="標楷體" w:eastAsia="標楷體" w:hAnsi="標楷體" w:hint="eastAsia"/>
          <w:color w:val="000000" w:themeColor="text1"/>
          <w:sz w:val="20"/>
          <w:szCs w:val="20"/>
        </w:rPr>
        <w:t>2</w:t>
      </w:r>
      <w:proofErr w:type="gramStart"/>
      <w:r w:rsidRPr="00AA0A76">
        <w:rPr>
          <w:rFonts w:ascii="標楷體" w:eastAsia="標楷體" w:hAnsi="標楷體" w:hint="eastAsia"/>
          <w:color w:val="000000" w:themeColor="text1"/>
          <w:sz w:val="20"/>
          <w:szCs w:val="20"/>
        </w:rPr>
        <w:t>條</w:t>
      </w:r>
      <w:proofErr w:type="gramEnd"/>
      <w:r w:rsidRPr="00AA0A76">
        <w:rPr>
          <w:rFonts w:ascii="標楷體" w:eastAsia="標楷體" w:hAnsi="標楷體" w:hint="eastAsia"/>
          <w:color w:val="000000" w:themeColor="text1"/>
          <w:sz w:val="20"/>
          <w:szCs w:val="20"/>
        </w:rPr>
        <w:t>條文</w:t>
      </w:r>
    </w:p>
    <w:p w14:paraId="11A659CE" w14:textId="1B2928AE" w:rsidR="00021BC3" w:rsidRPr="00AA0A76" w:rsidRDefault="00021BC3" w:rsidP="00AA0A76">
      <w:pPr>
        <w:pStyle w:val="Default"/>
        <w:snapToGrid w:val="0"/>
        <w:spacing w:line="300" w:lineRule="exact"/>
        <w:jc w:val="right"/>
        <w:rPr>
          <w:rFonts w:ascii="標楷體" w:eastAsia="標楷體" w:hAnsi="標楷體"/>
          <w:color w:val="000000" w:themeColor="text1"/>
          <w:sz w:val="20"/>
          <w:szCs w:val="20"/>
        </w:rPr>
      </w:pPr>
      <w:r w:rsidRPr="00AA0A76">
        <w:rPr>
          <w:rFonts w:ascii="標楷體" w:eastAsia="標楷體" w:hAnsi="標楷體" w:hint="eastAsia"/>
          <w:color w:val="000000" w:themeColor="text1"/>
          <w:sz w:val="20"/>
          <w:szCs w:val="20"/>
        </w:rPr>
        <w:t xml:space="preserve">113.09.13 </w:t>
      </w:r>
      <w:proofErr w:type="gramStart"/>
      <w:r w:rsidRPr="00AA0A76">
        <w:rPr>
          <w:rFonts w:ascii="標楷體" w:eastAsia="標楷體" w:hAnsi="標楷體" w:hint="eastAsia"/>
          <w:color w:val="000000" w:themeColor="text1"/>
          <w:sz w:val="20"/>
          <w:szCs w:val="20"/>
        </w:rPr>
        <w:t>臺</w:t>
      </w:r>
      <w:proofErr w:type="gramEnd"/>
      <w:r w:rsidRPr="00AA0A76">
        <w:rPr>
          <w:rFonts w:ascii="標楷體" w:eastAsia="標楷體" w:hAnsi="標楷體" w:hint="eastAsia"/>
          <w:color w:val="000000" w:themeColor="text1"/>
          <w:sz w:val="20"/>
          <w:szCs w:val="20"/>
        </w:rPr>
        <w:t>中市政府</w:t>
      </w:r>
      <w:proofErr w:type="gramStart"/>
      <w:r w:rsidRPr="00AA0A76">
        <w:rPr>
          <w:rFonts w:ascii="標楷體" w:eastAsia="標楷體" w:hAnsi="標楷體" w:hint="eastAsia"/>
          <w:color w:val="000000" w:themeColor="text1"/>
          <w:sz w:val="20"/>
          <w:szCs w:val="20"/>
        </w:rPr>
        <w:t>府</w:t>
      </w:r>
      <w:proofErr w:type="gramEnd"/>
      <w:r w:rsidRPr="00AA0A76">
        <w:rPr>
          <w:rFonts w:ascii="標楷體" w:eastAsia="標楷體" w:hAnsi="標楷體" w:hint="eastAsia"/>
          <w:color w:val="000000" w:themeColor="text1"/>
          <w:sz w:val="20"/>
          <w:szCs w:val="20"/>
        </w:rPr>
        <w:t>授勞動字第1130264979號核備</w:t>
      </w:r>
    </w:p>
    <w:p w14:paraId="150A5090" w14:textId="10ED44BE" w:rsidR="00AA0A76" w:rsidRPr="00AA0A76" w:rsidRDefault="00AA0A76" w:rsidP="00AA0A76">
      <w:pPr>
        <w:pStyle w:val="Default"/>
        <w:snapToGrid w:val="0"/>
        <w:spacing w:line="300" w:lineRule="exact"/>
        <w:jc w:val="right"/>
        <w:rPr>
          <w:rFonts w:ascii="標楷體" w:eastAsia="標楷體" w:hAnsi="標楷體" w:hint="eastAsia"/>
          <w:color w:val="000000" w:themeColor="text1"/>
          <w:sz w:val="20"/>
          <w:szCs w:val="20"/>
        </w:rPr>
      </w:pPr>
      <w:r w:rsidRPr="00AA0A76">
        <w:rPr>
          <w:rFonts w:ascii="標楷體" w:eastAsia="標楷體" w:hAnsi="標楷體" w:hint="eastAsia"/>
          <w:color w:val="000000" w:themeColor="text1"/>
          <w:sz w:val="20"/>
          <w:szCs w:val="20"/>
        </w:rPr>
        <w:t>113.10.21 亞洲秘字第1130015089號函發布</w:t>
      </w:r>
    </w:p>
    <w:p w14:paraId="2F53AFBE" w14:textId="77777777" w:rsidR="00EA5B73" w:rsidRPr="00DE2B86" w:rsidRDefault="00EA5B73" w:rsidP="00EA5B73">
      <w:pPr>
        <w:pStyle w:val="Default"/>
        <w:snapToGrid w:val="0"/>
        <w:spacing w:before="100" w:beforeAutospacing="1" w:after="100" w:afterAutospacing="1"/>
        <w:rPr>
          <w:rFonts w:ascii="標楷體" w:eastAsia="標楷體" w:hAnsi="標楷體"/>
          <w:b/>
          <w:color w:val="000000" w:themeColor="text1"/>
        </w:rPr>
      </w:pPr>
      <w:r w:rsidRPr="00DE2B86">
        <w:rPr>
          <w:rFonts w:ascii="標楷體" w:eastAsia="標楷體" w:hAnsi="標楷體" w:hint="eastAsia"/>
          <w:color w:val="000000" w:themeColor="text1"/>
          <w:sz w:val="28"/>
          <w:szCs w:val="28"/>
        </w:rPr>
        <w:t xml:space="preserve">                    </w:t>
      </w:r>
      <w:r w:rsidRPr="00DE2B86">
        <w:rPr>
          <w:rFonts w:ascii="標楷體" w:eastAsia="標楷體" w:hAnsi="標楷體" w:hint="eastAsia"/>
          <w:b/>
          <w:color w:val="000000" w:themeColor="text1"/>
        </w:rPr>
        <w:t>第一章</w:t>
      </w:r>
      <w:r w:rsidRPr="00DE2B86">
        <w:rPr>
          <w:rFonts w:ascii="標楷體" w:eastAsia="標楷體" w:hAnsi="標楷體"/>
          <w:b/>
          <w:color w:val="000000" w:themeColor="text1"/>
        </w:rPr>
        <w:t xml:space="preserve"> </w:t>
      </w:r>
      <w:r w:rsidRPr="00DE2B86">
        <w:rPr>
          <w:rFonts w:ascii="標楷體" w:eastAsia="標楷體" w:hAnsi="標楷體" w:hint="eastAsia"/>
          <w:b/>
          <w:color w:val="000000" w:themeColor="text1"/>
        </w:rPr>
        <w:t>總則</w:t>
      </w:r>
      <w:r w:rsidRPr="00DE2B86">
        <w:rPr>
          <w:rFonts w:ascii="標楷體" w:eastAsia="標楷體" w:hAnsi="標楷體"/>
          <w:b/>
          <w:color w:val="000000" w:themeColor="text1"/>
        </w:rPr>
        <w:t xml:space="preserve"> </w:t>
      </w:r>
    </w:p>
    <w:p w14:paraId="3889C92A" w14:textId="77777777" w:rsidR="00EA5B73" w:rsidRPr="00A30773" w:rsidRDefault="00EA5B73" w:rsidP="00EA5B73">
      <w:pPr>
        <w:pStyle w:val="Default"/>
        <w:snapToGrid w:val="0"/>
        <w:ind w:left="850" w:hangingChars="354" w:hanging="850"/>
        <w:rPr>
          <w:rFonts w:ascii="標楷體" w:eastAsia="標楷體" w:hAnsi="標楷體"/>
          <w:color w:val="000000" w:themeColor="text1"/>
        </w:rPr>
      </w:pPr>
      <w:r w:rsidRPr="00A30773">
        <w:rPr>
          <w:rFonts w:ascii="標楷體" w:eastAsia="標楷體" w:hAnsi="標楷體" w:hint="eastAsia"/>
          <w:color w:val="000000" w:themeColor="text1"/>
        </w:rPr>
        <w:t>第一條</w:t>
      </w:r>
      <w:r w:rsidRPr="00A30773">
        <w:rPr>
          <w:rFonts w:ascii="標楷體" w:eastAsia="標楷體" w:hAnsi="標楷體"/>
          <w:color w:val="000000" w:themeColor="text1"/>
        </w:rPr>
        <w:t xml:space="preserve"> </w:t>
      </w:r>
      <w:r w:rsidRPr="00A30773">
        <w:rPr>
          <w:rFonts w:ascii="標楷體" w:eastAsia="標楷體" w:hAnsi="標楷體" w:hint="eastAsia"/>
          <w:color w:val="000000" w:themeColor="text1"/>
        </w:rPr>
        <w:t>亞洲大學</w:t>
      </w:r>
      <w:r w:rsidRPr="00A30773">
        <w:rPr>
          <w:rFonts w:ascii="標楷體" w:eastAsia="標楷體" w:hAnsi="標楷體"/>
          <w:color w:val="000000" w:themeColor="text1"/>
        </w:rPr>
        <w:t>(</w:t>
      </w:r>
      <w:r w:rsidRPr="00A30773">
        <w:rPr>
          <w:rFonts w:ascii="標楷體" w:eastAsia="標楷體" w:hAnsi="標楷體" w:hint="eastAsia"/>
          <w:color w:val="000000" w:themeColor="text1"/>
        </w:rPr>
        <w:t>以下簡稱本校</w:t>
      </w:r>
      <w:proofErr w:type="gramStart"/>
      <w:r w:rsidRPr="00A30773">
        <w:rPr>
          <w:rFonts w:ascii="標楷體" w:eastAsia="標楷體" w:hAnsi="標楷體" w:hint="eastAsia"/>
          <w:color w:val="000000" w:themeColor="text1"/>
        </w:rPr>
        <w:t>）</w:t>
      </w:r>
      <w:proofErr w:type="gramEnd"/>
      <w:r w:rsidRPr="00A30773">
        <w:rPr>
          <w:rFonts w:ascii="標楷體" w:eastAsia="標楷體" w:hAnsi="標楷體" w:hint="eastAsia"/>
          <w:color w:val="000000" w:themeColor="text1"/>
        </w:rPr>
        <w:t>為明確規範</w:t>
      </w:r>
      <w:proofErr w:type="gramStart"/>
      <w:r w:rsidRPr="00A30773">
        <w:rPr>
          <w:rFonts w:ascii="標楷體" w:eastAsia="標楷體" w:hAnsi="標楷體" w:hint="eastAsia"/>
          <w:color w:val="000000" w:themeColor="text1"/>
        </w:rPr>
        <w:t>勞</w:t>
      </w:r>
      <w:proofErr w:type="gramEnd"/>
      <w:r w:rsidRPr="00A30773">
        <w:rPr>
          <w:rFonts w:ascii="標楷體" w:eastAsia="標楷體" w:hAnsi="標楷體" w:hint="eastAsia"/>
          <w:color w:val="000000" w:themeColor="text1"/>
        </w:rPr>
        <w:t>雇雙方之權利義務，健全組織管理制度，促使</w:t>
      </w:r>
      <w:proofErr w:type="gramStart"/>
      <w:r w:rsidRPr="00A30773">
        <w:rPr>
          <w:rFonts w:ascii="標楷體" w:eastAsia="標楷體" w:hAnsi="標楷體" w:hint="eastAsia"/>
          <w:color w:val="000000" w:themeColor="text1"/>
        </w:rPr>
        <w:t>勞</w:t>
      </w:r>
      <w:proofErr w:type="gramEnd"/>
      <w:r w:rsidRPr="00A30773">
        <w:rPr>
          <w:rFonts w:ascii="標楷體" w:eastAsia="標楷體" w:hAnsi="標楷體" w:hint="eastAsia"/>
          <w:color w:val="000000" w:themeColor="text1"/>
        </w:rPr>
        <w:t>雇雙方同心協力以提昇工作效率及服務品質，達成校務之發展，依勞動基準法</w:t>
      </w:r>
      <w:r w:rsidRPr="00A30773">
        <w:rPr>
          <w:rFonts w:ascii="標楷體" w:eastAsia="標楷體" w:hAnsi="標楷體"/>
          <w:color w:val="000000" w:themeColor="text1"/>
        </w:rPr>
        <w:t>(</w:t>
      </w:r>
      <w:r w:rsidRPr="00A30773">
        <w:rPr>
          <w:rFonts w:ascii="標楷體" w:eastAsia="標楷體" w:hAnsi="標楷體" w:hint="eastAsia"/>
          <w:color w:val="000000" w:themeColor="text1"/>
        </w:rPr>
        <w:t>以下簡稱勞基法</w:t>
      </w:r>
      <w:proofErr w:type="gramStart"/>
      <w:r w:rsidRPr="00A30773">
        <w:rPr>
          <w:rFonts w:ascii="標楷體" w:eastAsia="標楷體" w:hAnsi="標楷體" w:hint="eastAsia"/>
          <w:color w:val="000000" w:themeColor="text1"/>
        </w:rPr>
        <w:t>）</w:t>
      </w:r>
      <w:proofErr w:type="gramEnd"/>
      <w:r w:rsidRPr="00A30773">
        <w:rPr>
          <w:rFonts w:ascii="標楷體" w:eastAsia="標楷體" w:hAnsi="標楷體" w:hint="eastAsia"/>
          <w:color w:val="000000" w:themeColor="text1"/>
        </w:rPr>
        <w:t>及相關法令訂定本規則。</w:t>
      </w:r>
    </w:p>
    <w:p w14:paraId="18F7327E" w14:textId="77777777" w:rsidR="00EA5B73" w:rsidRPr="00A30773" w:rsidRDefault="00EA5B73" w:rsidP="00EA5B73">
      <w:pPr>
        <w:pStyle w:val="Default"/>
        <w:snapToGrid w:val="0"/>
        <w:ind w:left="23"/>
        <w:rPr>
          <w:rFonts w:ascii="標楷體" w:eastAsia="標楷體" w:hAnsi="標楷體"/>
          <w:color w:val="000000" w:themeColor="text1"/>
        </w:rPr>
      </w:pPr>
      <w:r w:rsidRPr="00A30773">
        <w:rPr>
          <w:rFonts w:ascii="標楷體" w:eastAsia="標楷體" w:hAnsi="標楷體" w:hint="eastAsia"/>
          <w:color w:val="000000" w:themeColor="text1"/>
        </w:rPr>
        <w:t>第二條 適用本規則人員如下：</w:t>
      </w:r>
    </w:p>
    <w:p w14:paraId="5E58C445" w14:textId="77777777" w:rsidR="00EA5B73" w:rsidRPr="00A30773" w:rsidRDefault="00EA5B73" w:rsidP="00EA5B73">
      <w:pPr>
        <w:pStyle w:val="ad"/>
        <w:numPr>
          <w:ilvl w:val="0"/>
          <w:numId w:val="1"/>
        </w:numPr>
        <w:snapToGrid w:val="0"/>
        <w:spacing w:afterLines="0" w:after="0" w:line="240" w:lineRule="auto"/>
        <w:ind w:leftChars="353" w:left="1368" w:hangingChars="217" w:hanging="521"/>
        <w:rPr>
          <w:rFonts w:ascii="標楷體" w:eastAsia="標楷體" w:hAnsi="標楷體"/>
          <w:color w:val="000000" w:themeColor="text1"/>
          <w:sz w:val="24"/>
          <w:szCs w:val="24"/>
        </w:rPr>
      </w:pPr>
      <w:r w:rsidRPr="00A30773">
        <w:rPr>
          <w:rFonts w:ascii="標楷體" w:eastAsia="標楷體" w:hAnsi="標楷體"/>
          <w:color w:val="000000" w:themeColor="text1"/>
          <w:sz w:val="24"/>
          <w:szCs w:val="24"/>
        </w:rPr>
        <w:t>自</w:t>
      </w:r>
      <w:r w:rsidRPr="00A30773">
        <w:rPr>
          <w:rFonts w:ascii="標楷體" w:eastAsia="標楷體" w:hAnsi="標楷體" w:hint="eastAsia"/>
          <w:color w:val="000000" w:themeColor="text1"/>
          <w:sz w:val="24"/>
          <w:szCs w:val="24"/>
        </w:rPr>
        <w:t>八十七</w:t>
      </w:r>
      <w:r w:rsidRPr="00A30773">
        <w:rPr>
          <w:rFonts w:ascii="標楷體" w:eastAsia="標楷體" w:hAnsi="標楷體"/>
          <w:color w:val="000000" w:themeColor="text1"/>
          <w:sz w:val="24"/>
          <w:szCs w:val="24"/>
        </w:rPr>
        <w:t>年</w:t>
      </w:r>
      <w:r w:rsidRPr="00A30773">
        <w:rPr>
          <w:rFonts w:ascii="標楷體" w:eastAsia="標楷體" w:hAnsi="標楷體" w:hint="eastAsia"/>
          <w:color w:val="000000" w:themeColor="text1"/>
          <w:sz w:val="24"/>
          <w:szCs w:val="24"/>
        </w:rPr>
        <w:t>十二</w:t>
      </w:r>
      <w:r w:rsidRPr="00A30773">
        <w:rPr>
          <w:rFonts w:ascii="標楷體" w:eastAsia="標楷體" w:hAnsi="標楷體"/>
          <w:color w:val="000000" w:themeColor="text1"/>
          <w:sz w:val="24"/>
          <w:szCs w:val="24"/>
        </w:rPr>
        <w:t>月</w:t>
      </w:r>
      <w:r w:rsidRPr="00A30773">
        <w:rPr>
          <w:rFonts w:ascii="標楷體" w:eastAsia="標楷體" w:hAnsi="標楷體" w:hint="eastAsia"/>
          <w:color w:val="000000" w:themeColor="text1"/>
          <w:sz w:val="24"/>
          <w:szCs w:val="24"/>
        </w:rPr>
        <w:t>三十一</w:t>
      </w:r>
      <w:r w:rsidRPr="00A30773">
        <w:rPr>
          <w:rFonts w:ascii="標楷體" w:eastAsia="標楷體" w:hAnsi="標楷體"/>
          <w:color w:val="000000" w:themeColor="text1"/>
          <w:sz w:val="24"/>
          <w:szCs w:val="24"/>
        </w:rPr>
        <w:t>日起適用勞基法之技工及工友。</w:t>
      </w:r>
    </w:p>
    <w:p w14:paraId="0E6E6343" w14:textId="77777777" w:rsidR="00EA5B73" w:rsidRPr="00A30773" w:rsidRDefault="00EA5B73" w:rsidP="00EA5B73">
      <w:pPr>
        <w:pStyle w:val="ad"/>
        <w:numPr>
          <w:ilvl w:val="0"/>
          <w:numId w:val="1"/>
        </w:numPr>
        <w:snapToGrid w:val="0"/>
        <w:spacing w:afterLines="0" w:after="0" w:line="240" w:lineRule="auto"/>
        <w:ind w:leftChars="353" w:left="1368" w:hangingChars="217" w:hanging="521"/>
        <w:rPr>
          <w:rFonts w:ascii="標楷體" w:eastAsia="標楷體" w:hAnsi="標楷體"/>
          <w:color w:val="000000" w:themeColor="text1"/>
          <w:sz w:val="24"/>
          <w:szCs w:val="24"/>
        </w:rPr>
      </w:pPr>
      <w:r w:rsidRPr="00A30773">
        <w:rPr>
          <w:rFonts w:ascii="標楷體" w:eastAsia="標楷體" w:hAnsi="標楷體"/>
          <w:color w:val="000000" w:themeColor="text1"/>
          <w:sz w:val="24"/>
          <w:szCs w:val="24"/>
        </w:rPr>
        <w:t>自</w:t>
      </w:r>
      <w:r w:rsidRPr="00A30773">
        <w:rPr>
          <w:rFonts w:ascii="標楷體" w:eastAsia="標楷體" w:hAnsi="標楷體" w:hint="eastAsia"/>
          <w:color w:val="000000" w:themeColor="text1"/>
          <w:sz w:val="24"/>
          <w:szCs w:val="24"/>
        </w:rPr>
        <w:t>一百零三</w:t>
      </w:r>
      <w:r w:rsidRPr="00A30773">
        <w:rPr>
          <w:rFonts w:ascii="標楷體" w:eastAsia="標楷體" w:hAnsi="標楷體"/>
          <w:color w:val="000000" w:themeColor="text1"/>
          <w:sz w:val="24"/>
          <w:szCs w:val="24"/>
        </w:rPr>
        <w:t>年</w:t>
      </w:r>
      <w:r w:rsidRPr="00A30773">
        <w:rPr>
          <w:rFonts w:ascii="標楷體" w:eastAsia="標楷體" w:hAnsi="標楷體" w:hint="eastAsia"/>
          <w:color w:val="000000" w:themeColor="text1"/>
          <w:sz w:val="24"/>
          <w:szCs w:val="24"/>
        </w:rPr>
        <w:t>八</w:t>
      </w:r>
      <w:r w:rsidRPr="00A30773">
        <w:rPr>
          <w:rFonts w:ascii="標楷體" w:eastAsia="標楷體" w:hAnsi="標楷體"/>
          <w:color w:val="000000" w:themeColor="text1"/>
          <w:sz w:val="24"/>
          <w:szCs w:val="24"/>
        </w:rPr>
        <w:t>月</w:t>
      </w:r>
      <w:r w:rsidRPr="00A30773">
        <w:rPr>
          <w:rFonts w:ascii="標楷體" w:eastAsia="標楷體" w:hAnsi="標楷體" w:hint="eastAsia"/>
          <w:color w:val="000000" w:themeColor="text1"/>
          <w:sz w:val="24"/>
          <w:szCs w:val="24"/>
        </w:rPr>
        <w:t>一</w:t>
      </w:r>
      <w:r w:rsidRPr="00A30773">
        <w:rPr>
          <w:rFonts w:ascii="標楷體" w:eastAsia="標楷體" w:hAnsi="標楷體"/>
          <w:color w:val="000000" w:themeColor="text1"/>
          <w:sz w:val="24"/>
          <w:szCs w:val="24"/>
        </w:rPr>
        <w:t>日起適用勞基法之本校員工（不包括僅從事教學工作之教師）</w:t>
      </w:r>
      <w:r w:rsidRPr="00A30773">
        <w:rPr>
          <w:rFonts w:ascii="標楷體" w:eastAsia="標楷體" w:hAnsi="標楷體" w:hint="eastAsia"/>
          <w:color w:val="000000" w:themeColor="text1"/>
          <w:sz w:val="24"/>
          <w:szCs w:val="24"/>
        </w:rPr>
        <w:t>。</w:t>
      </w:r>
    </w:p>
    <w:p w14:paraId="3BE2ACCD" w14:textId="77777777" w:rsidR="00EA5B73" w:rsidRPr="00A30773" w:rsidRDefault="00EA5B73" w:rsidP="00EA5B73">
      <w:pPr>
        <w:pStyle w:val="ad"/>
        <w:numPr>
          <w:ilvl w:val="0"/>
          <w:numId w:val="1"/>
        </w:numPr>
        <w:snapToGrid w:val="0"/>
        <w:spacing w:afterLines="0" w:after="0" w:line="240" w:lineRule="auto"/>
        <w:ind w:leftChars="353" w:left="1368" w:hangingChars="217" w:hanging="521"/>
        <w:rPr>
          <w:rFonts w:ascii="標楷體" w:eastAsia="標楷體" w:hAnsi="標楷體"/>
          <w:color w:val="000000" w:themeColor="text1"/>
          <w:sz w:val="24"/>
          <w:szCs w:val="24"/>
        </w:rPr>
      </w:pPr>
      <w:r w:rsidRPr="00A30773">
        <w:rPr>
          <w:rFonts w:ascii="標楷體" w:eastAsia="標楷體" w:hAnsi="標楷體" w:hint="eastAsia"/>
          <w:color w:val="000000" w:themeColor="text1"/>
          <w:sz w:val="24"/>
          <w:szCs w:val="24"/>
        </w:rPr>
        <w:t>其他依勞基法等相關規定進用簽訂勞動契約之人員。但委託</w:t>
      </w:r>
      <w:proofErr w:type="gramStart"/>
      <w:r w:rsidRPr="00A30773">
        <w:rPr>
          <w:rFonts w:ascii="標楷體" w:eastAsia="標楷體" w:hAnsi="標楷體" w:hint="eastAsia"/>
          <w:color w:val="000000" w:themeColor="text1"/>
          <w:sz w:val="24"/>
          <w:szCs w:val="24"/>
        </w:rPr>
        <w:t>外包招商</w:t>
      </w:r>
      <w:proofErr w:type="gramEnd"/>
      <w:r w:rsidRPr="00A30773">
        <w:rPr>
          <w:rFonts w:ascii="標楷體" w:eastAsia="標楷體" w:hAnsi="標楷體" w:hint="eastAsia"/>
          <w:color w:val="000000" w:themeColor="text1"/>
          <w:sz w:val="24"/>
          <w:szCs w:val="24"/>
        </w:rPr>
        <w:t>之承攬、派遣人員不適用之。</w:t>
      </w:r>
    </w:p>
    <w:p w14:paraId="020BF571" w14:textId="77777777" w:rsidR="00EA5B73" w:rsidRPr="00A30773" w:rsidRDefault="00EA5B73" w:rsidP="00EA5B73">
      <w:pPr>
        <w:pStyle w:val="Default"/>
        <w:snapToGrid w:val="0"/>
        <w:ind w:left="850" w:hangingChars="354" w:hanging="850"/>
        <w:rPr>
          <w:rFonts w:ascii="標楷體" w:eastAsia="標楷體" w:hAnsi="標楷體"/>
          <w:color w:val="000000" w:themeColor="text1"/>
        </w:rPr>
      </w:pPr>
      <w:r w:rsidRPr="00A30773">
        <w:rPr>
          <w:rFonts w:ascii="標楷體" w:eastAsia="標楷體" w:hAnsi="標楷體" w:hint="eastAsia"/>
          <w:color w:val="000000" w:themeColor="text1"/>
        </w:rPr>
        <w:t xml:space="preserve">       適用本規則之人員(以下簡稱員工)，應遵守勞動契約及本規則之相關規定。</w:t>
      </w:r>
    </w:p>
    <w:p w14:paraId="1FD38FAC" w14:textId="77777777" w:rsidR="00EA5B73" w:rsidRPr="00A30773" w:rsidRDefault="00EA5B73" w:rsidP="00EA5B73">
      <w:pPr>
        <w:pStyle w:val="Default"/>
        <w:snapToGrid w:val="0"/>
        <w:spacing w:before="100" w:beforeAutospacing="1" w:after="100" w:afterAutospacing="1"/>
        <w:rPr>
          <w:rFonts w:ascii="標楷體" w:eastAsia="標楷體" w:hAnsi="標楷體"/>
          <w:b/>
          <w:color w:val="000000" w:themeColor="text1"/>
        </w:rPr>
      </w:pPr>
      <w:r w:rsidRPr="00A30773">
        <w:rPr>
          <w:rFonts w:ascii="標楷體" w:eastAsia="標楷體" w:hAnsi="標楷體" w:hint="eastAsia"/>
          <w:color w:val="000000" w:themeColor="text1"/>
        </w:rPr>
        <w:t xml:space="preserve">                    </w:t>
      </w:r>
      <w:r w:rsidRPr="00A30773">
        <w:rPr>
          <w:rFonts w:ascii="標楷體" w:eastAsia="標楷體" w:hAnsi="標楷體" w:hint="eastAsia"/>
          <w:b/>
          <w:color w:val="000000" w:themeColor="text1"/>
        </w:rPr>
        <w:t>第二章</w:t>
      </w:r>
      <w:r w:rsidRPr="00A30773">
        <w:rPr>
          <w:rFonts w:ascii="標楷體" w:eastAsia="標楷體" w:hAnsi="標楷體"/>
          <w:b/>
          <w:color w:val="000000" w:themeColor="text1"/>
        </w:rPr>
        <w:t xml:space="preserve"> </w:t>
      </w:r>
      <w:r w:rsidRPr="00A30773">
        <w:rPr>
          <w:rFonts w:ascii="標楷體" w:eastAsia="標楷體" w:hAnsi="標楷體" w:hint="eastAsia"/>
          <w:b/>
          <w:color w:val="000000" w:themeColor="text1"/>
        </w:rPr>
        <w:t>進用與終止契約</w:t>
      </w:r>
      <w:r w:rsidRPr="00A30773">
        <w:rPr>
          <w:rFonts w:ascii="標楷體" w:eastAsia="標楷體" w:hAnsi="標楷體"/>
          <w:b/>
          <w:color w:val="000000" w:themeColor="text1"/>
        </w:rPr>
        <w:t xml:space="preserve"> </w:t>
      </w:r>
    </w:p>
    <w:p w14:paraId="123B85FE" w14:textId="77777777" w:rsidR="00EA5B73" w:rsidRPr="00A30773" w:rsidRDefault="00EA5B73" w:rsidP="00EA5B73">
      <w:pPr>
        <w:pStyle w:val="Default"/>
        <w:snapToGrid w:val="0"/>
        <w:ind w:leftChars="9" w:left="850" w:hangingChars="345" w:hanging="828"/>
        <w:rPr>
          <w:rFonts w:ascii="標楷體" w:eastAsia="標楷體" w:hAnsi="標楷體"/>
          <w:color w:val="000000" w:themeColor="text1"/>
        </w:rPr>
      </w:pPr>
      <w:r w:rsidRPr="00A30773">
        <w:rPr>
          <w:rFonts w:ascii="標楷體" w:eastAsia="標楷體" w:hAnsi="標楷體" w:hint="eastAsia"/>
          <w:color w:val="000000" w:themeColor="text1"/>
        </w:rPr>
        <w:t>第三條</w:t>
      </w:r>
      <w:r w:rsidRPr="00A30773">
        <w:rPr>
          <w:rFonts w:ascii="標楷體" w:eastAsia="標楷體" w:hAnsi="標楷體"/>
          <w:color w:val="000000" w:themeColor="text1"/>
        </w:rPr>
        <w:t xml:space="preserve"> </w:t>
      </w:r>
      <w:r w:rsidRPr="00A30773">
        <w:rPr>
          <w:rFonts w:ascii="標楷體" w:eastAsia="標楷體" w:hAnsi="標楷體" w:hint="eastAsia"/>
          <w:color w:val="000000" w:themeColor="text1"/>
        </w:rPr>
        <w:t>本校員工</w:t>
      </w:r>
      <w:proofErr w:type="gramStart"/>
      <w:r w:rsidRPr="00A30773">
        <w:rPr>
          <w:rFonts w:ascii="標楷體" w:eastAsia="標楷體" w:hAnsi="標楷體" w:hint="eastAsia"/>
          <w:color w:val="000000" w:themeColor="text1"/>
        </w:rPr>
        <w:t>遴</w:t>
      </w:r>
      <w:proofErr w:type="gramEnd"/>
      <w:r w:rsidRPr="00A30773">
        <w:rPr>
          <w:rFonts w:ascii="標楷體" w:eastAsia="標楷體" w:hAnsi="標楷體" w:hint="eastAsia"/>
          <w:color w:val="000000" w:themeColor="text1"/>
        </w:rPr>
        <w:t>用，應依管理要點辦理甄選作業，於選定擬</w:t>
      </w:r>
      <w:proofErr w:type="gramStart"/>
      <w:r w:rsidRPr="00A30773">
        <w:rPr>
          <w:rFonts w:ascii="標楷體" w:eastAsia="標楷體" w:hAnsi="標楷體" w:hint="eastAsia"/>
          <w:color w:val="000000" w:themeColor="text1"/>
        </w:rPr>
        <w:t>僱</w:t>
      </w:r>
      <w:proofErr w:type="gramEnd"/>
      <w:r w:rsidRPr="00A30773">
        <w:rPr>
          <w:rFonts w:ascii="標楷體" w:eastAsia="標楷體" w:hAnsi="標楷體" w:hint="eastAsia"/>
          <w:color w:val="000000" w:themeColor="text1"/>
        </w:rPr>
        <w:t>人選，簽奉同意後進用。</w:t>
      </w:r>
      <w:r w:rsidRPr="00A30773">
        <w:rPr>
          <w:rFonts w:ascii="標楷體" w:eastAsia="標楷體" w:hAnsi="標楷體"/>
          <w:color w:val="000000" w:themeColor="text1"/>
        </w:rPr>
        <w:t xml:space="preserve"> </w:t>
      </w:r>
    </w:p>
    <w:p w14:paraId="109016DA" w14:textId="77777777" w:rsidR="00EA5B73" w:rsidRPr="00A30773" w:rsidRDefault="00EA5B73" w:rsidP="00EA5B73">
      <w:pPr>
        <w:pStyle w:val="Default"/>
        <w:snapToGrid w:val="0"/>
        <w:ind w:leftChars="354" w:left="850"/>
        <w:rPr>
          <w:rFonts w:ascii="標楷體" w:eastAsia="標楷體" w:hAnsi="標楷體"/>
          <w:color w:val="000000" w:themeColor="text1"/>
        </w:rPr>
      </w:pPr>
      <w:r w:rsidRPr="00A30773">
        <w:rPr>
          <w:rFonts w:ascii="標楷體" w:eastAsia="標楷體" w:hAnsi="標楷體" w:hint="eastAsia"/>
          <w:color w:val="000000" w:themeColor="text1"/>
        </w:rPr>
        <w:t>員工進用不得以種族、階級、語言、思想、宗教、黨派、籍貫、出生地、性別、性傾向、年齡、婚姻、容貌、五官、身心障礙</w:t>
      </w:r>
      <w:r w:rsidR="00E44BAF" w:rsidRPr="00A30773">
        <w:rPr>
          <w:rFonts w:ascii="標楷體" w:eastAsia="標楷體" w:hAnsi="標楷體" w:hint="eastAsia"/>
          <w:color w:val="000000" w:themeColor="text1"/>
        </w:rPr>
        <w:t>、星座、血型</w:t>
      </w:r>
      <w:r w:rsidRPr="00A30773">
        <w:rPr>
          <w:rFonts w:ascii="標楷體" w:eastAsia="標楷體" w:hAnsi="標楷體" w:hint="eastAsia"/>
          <w:color w:val="000000" w:themeColor="text1"/>
        </w:rPr>
        <w:t>或以往工會會員身分為由，予以歧視，並</w:t>
      </w:r>
      <w:r w:rsidRPr="00A30773">
        <w:rPr>
          <w:rFonts w:ascii="Times New Roman" w:eastAsia="標楷體" w:hAnsi="Times New Roman" w:cs="Times New Roman"/>
          <w:color w:val="000000" w:themeColor="text1"/>
        </w:rPr>
        <w:t>禁止強迫勞動、變相奴隸制、人口販運、雇用童工</w:t>
      </w:r>
      <w:r w:rsidRPr="00A30773">
        <w:rPr>
          <w:rFonts w:ascii="Times New Roman" w:eastAsia="標楷體" w:hAnsi="Times New Roman" w:cs="Times New Roman" w:hint="eastAsia"/>
          <w:color w:val="000000" w:themeColor="text1"/>
        </w:rPr>
        <w:t>，</w:t>
      </w:r>
      <w:r w:rsidRPr="00A30773">
        <w:rPr>
          <w:rFonts w:ascii="標楷體" w:eastAsia="標楷體" w:hAnsi="標楷體" w:hint="eastAsia"/>
          <w:color w:val="000000" w:themeColor="text1"/>
        </w:rPr>
        <w:t>其職稱、資格、條件及限制等，依管理要點及本校相關規定辦理。</w:t>
      </w:r>
      <w:r w:rsidRPr="00A30773">
        <w:rPr>
          <w:rFonts w:ascii="標楷體" w:eastAsia="標楷體" w:hAnsi="標楷體"/>
          <w:color w:val="000000" w:themeColor="text1"/>
        </w:rPr>
        <w:t xml:space="preserve"> </w:t>
      </w:r>
    </w:p>
    <w:p w14:paraId="02C957CE" w14:textId="77777777" w:rsidR="00EA5B73" w:rsidRPr="00A30773" w:rsidRDefault="00EA5B73" w:rsidP="00EA5B73">
      <w:pPr>
        <w:pStyle w:val="Default"/>
        <w:snapToGrid w:val="0"/>
        <w:ind w:leftChars="354" w:left="850"/>
        <w:jc w:val="both"/>
        <w:rPr>
          <w:rFonts w:ascii="標楷體" w:eastAsia="標楷體" w:hAnsi="標楷體"/>
          <w:color w:val="000000" w:themeColor="text1"/>
        </w:rPr>
      </w:pPr>
      <w:r w:rsidRPr="00A30773">
        <w:rPr>
          <w:rFonts w:ascii="標楷體" w:eastAsia="標楷體" w:hAnsi="標楷體" w:hint="eastAsia"/>
          <w:color w:val="000000" w:themeColor="text1"/>
        </w:rPr>
        <w:lastRenderedPageBreak/>
        <w:t>新進員工應經體格檢查合格後，始得進用。</w:t>
      </w:r>
      <w:r w:rsidRPr="00A30773">
        <w:rPr>
          <w:rFonts w:ascii="標楷體" w:eastAsia="標楷體" w:hAnsi="標楷體"/>
          <w:color w:val="000000" w:themeColor="text1"/>
        </w:rPr>
        <w:t xml:space="preserve"> </w:t>
      </w:r>
    </w:p>
    <w:p w14:paraId="013A2C91" w14:textId="77777777" w:rsidR="00EA5B73" w:rsidRPr="00A30773" w:rsidRDefault="00EA5B73" w:rsidP="00EA5B73">
      <w:pPr>
        <w:pStyle w:val="Default"/>
        <w:snapToGrid w:val="0"/>
        <w:ind w:left="840" w:hangingChars="350" w:hanging="840"/>
        <w:rPr>
          <w:rFonts w:ascii="標楷體" w:eastAsia="標楷體" w:hAnsi="標楷體"/>
          <w:color w:val="000000" w:themeColor="text1"/>
        </w:rPr>
      </w:pPr>
      <w:r w:rsidRPr="00A30773">
        <w:rPr>
          <w:rFonts w:ascii="標楷體" w:eastAsia="標楷體" w:hAnsi="標楷體" w:hint="eastAsia"/>
          <w:color w:val="000000" w:themeColor="text1"/>
        </w:rPr>
        <w:t>第四條</w:t>
      </w:r>
      <w:r w:rsidRPr="00A30773">
        <w:rPr>
          <w:rFonts w:ascii="標楷體" w:eastAsia="標楷體" w:hAnsi="標楷體"/>
          <w:color w:val="000000" w:themeColor="text1"/>
        </w:rPr>
        <w:t xml:space="preserve"> </w:t>
      </w:r>
      <w:r w:rsidRPr="00A30773">
        <w:rPr>
          <w:rFonts w:ascii="標楷體" w:eastAsia="標楷體" w:hAnsi="標楷體" w:hint="eastAsia"/>
          <w:color w:val="000000" w:themeColor="text1"/>
        </w:rPr>
        <w:t>新進員工，應簽訂書面契約，並依勞基法有關規定認定屬定期契約或不定期契約。</w:t>
      </w:r>
      <w:r w:rsidRPr="00A30773">
        <w:rPr>
          <w:rFonts w:ascii="標楷體" w:eastAsia="標楷體" w:hAnsi="標楷體"/>
          <w:color w:val="000000" w:themeColor="text1"/>
        </w:rPr>
        <w:t xml:space="preserve"> </w:t>
      </w:r>
    </w:p>
    <w:p w14:paraId="2FCC6908" w14:textId="77777777" w:rsidR="00EA5B73" w:rsidRPr="00A30773" w:rsidRDefault="00EA5B73" w:rsidP="00EA5B73">
      <w:pPr>
        <w:pStyle w:val="Default"/>
        <w:snapToGrid w:val="0"/>
        <w:rPr>
          <w:rFonts w:ascii="標楷體" w:eastAsia="標楷體" w:hAnsi="標楷體"/>
          <w:color w:val="000000" w:themeColor="text1"/>
        </w:rPr>
      </w:pPr>
      <w:r w:rsidRPr="00A30773">
        <w:rPr>
          <w:rFonts w:ascii="標楷體" w:eastAsia="標楷體" w:hAnsi="標楷體" w:hint="eastAsia"/>
          <w:color w:val="000000" w:themeColor="text1"/>
        </w:rPr>
        <w:t xml:space="preserve">第五條 </w:t>
      </w:r>
      <w:r w:rsidRPr="00A30773">
        <w:rPr>
          <w:rFonts w:ascii="標楷體" w:eastAsia="標楷體" w:hAnsi="標楷體"/>
          <w:color w:val="000000" w:themeColor="text1"/>
        </w:rPr>
        <w:t>員工工作年資之</w:t>
      </w:r>
      <w:proofErr w:type="gramStart"/>
      <w:r w:rsidRPr="00A30773">
        <w:rPr>
          <w:rFonts w:ascii="標楷體" w:eastAsia="標楷體" w:hAnsi="標楷體"/>
          <w:color w:val="000000" w:themeColor="text1"/>
        </w:rPr>
        <w:t>採</w:t>
      </w:r>
      <w:proofErr w:type="gramEnd"/>
      <w:r w:rsidRPr="00A30773">
        <w:rPr>
          <w:rFonts w:ascii="標楷體" w:eastAsia="標楷體" w:hAnsi="標楷體"/>
          <w:color w:val="000000" w:themeColor="text1"/>
        </w:rPr>
        <w:t>計方式規定如下：</w:t>
      </w:r>
    </w:p>
    <w:p w14:paraId="4FE624C7" w14:textId="77777777" w:rsidR="00EA5B73" w:rsidRPr="00A30773" w:rsidRDefault="00EA5B73" w:rsidP="00EA5B73">
      <w:pPr>
        <w:pStyle w:val="ad"/>
        <w:numPr>
          <w:ilvl w:val="0"/>
          <w:numId w:val="2"/>
        </w:numPr>
        <w:snapToGrid w:val="0"/>
        <w:spacing w:afterLines="0" w:after="0" w:line="240" w:lineRule="auto"/>
        <w:ind w:leftChars="353" w:left="1368" w:hangingChars="217" w:hanging="521"/>
        <w:rPr>
          <w:rFonts w:ascii="標楷體" w:eastAsia="標楷體" w:hAnsi="標楷體"/>
          <w:color w:val="000000" w:themeColor="text1"/>
          <w:sz w:val="24"/>
          <w:szCs w:val="24"/>
        </w:rPr>
      </w:pPr>
      <w:r w:rsidRPr="00A30773">
        <w:rPr>
          <w:rFonts w:ascii="標楷體" w:eastAsia="標楷體" w:hAnsi="標楷體"/>
          <w:color w:val="000000" w:themeColor="text1"/>
          <w:sz w:val="24"/>
          <w:szCs w:val="24"/>
        </w:rPr>
        <w:t>定期契約屆滿後或不定期契約因故停止履行後，未滿三個月而訂定新約或繼續履行原約時，員工前後工作年資，應合併計算。</w:t>
      </w:r>
    </w:p>
    <w:p w14:paraId="4B1DBAED" w14:textId="77777777" w:rsidR="00EA5B73" w:rsidRPr="00A30773" w:rsidRDefault="00EA5B73" w:rsidP="00EA5B73">
      <w:pPr>
        <w:pStyle w:val="ad"/>
        <w:numPr>
          <w:ilvl w:val="0"/>
          <w:numId w:val="2"/>
        </w:numPr>
        <w:snapToGrid w:val="0"/>
        <w:spacing w:afterLines="0" w:after="0" w:line="240" w:lineRule="auto"/>
        <w:ind w:leftChars="353" w:left="1368" w:hangingChars="217" w:hanging="521"/>
        <w:rPr>
          <w:rFonts w:ascii="標楷體" w:eastAsia="標楷體" w:hAnsi="標楷體"/>
          <w:color w:val="000000" w:themeColor="text1"/>
          <w:sz w:val="24"/>
          <w:szCs w:val="24"/>
        </w:rPr>
      </w:pPr>
      <w:r w:rsidRPr="00A30773">
        <w:rPr>
          <w:rFonts w:ascii="標楷體" w:eastAsia="標楷體" w:hAnsi="標楷體"/>
          <w:color w:val="000000" w:themeColor="text1"/>
          <w:sz w:val="24"/>
          <w:szCs w:val="24"/>
        </w:rPr>
        <w:t>員工工作年資以服務本</w:t>
      </w:r>
      <w:r w:rsidRPr="00A30773">
        <w:rPr>
          <w:rFonts w:ascii="標楷體" w:eastAsia="標楷體" w:hAnsi="標楷體" w:hint="eastAsia"/>
          <w:color w:val="000000" w:themeColor="text1"/>
          <w:sz w:val="24"/>
          <w:szCs w:val="24"/>
        </w:rPr>
        <w:t>校</w:t>
      </w:r>
      <w:r w:rsidRPr="00A30773">
        <w:rPr>
          <w:rFonts w:ascii="標楷體" w:eastAsia="標楷體" w:hAnsi="標楷體"/>
          <w:color w:val="000000" w:themeColor="text1"/>
          <w:sz w:val="24"/>
          <w:szCs w:val="24"/>
        </w:rPr>
        <w:t>為限，並自受</w:t>
      </w:r>
      <w:proofErr w:type="gramStart"/>
      <w:r w:rsidRPr="00A30773">
        <w:rPr>
          <w:rFonts w:ascii="標楷體" w:eastAsia="標楷體" w:hAnsi="標楷體"/>
          <w:color w:val="000000" w:themeColor="text1"/>
          <w:sz w:val="24"/>
          <w:szCs w:val="24"/>
        </w:rPr>
        <w:t>僱</w:t>
      </w:r>
      <w:proofErr w:type="gramEnd"/>
      <w:r w:rsidRPr="00A30773">
        <w:rPr>
          <w:rFonts w:ascii="標楷體" w:eastAsia="標楷體" w:hAnsi="標楷體"/>
          <w:color w:val="000000" w:themeColor="text1"/>
          <w:sz w:val="24"/>
          <w:szCs w:val="24"/>
        </w:rPr>
        <w:t>當日起算。適用勞基法前已在本</w:t>
      </w:r>
      <w:r w:rsidRPr="00A30773">
        <w:rPr>
          <w:rFonts w:ascii="標楷體" w:eastAsia="標楷體" w:hAnsi="標楷體" w:hint="eastAsia"/>
          <w:color w:val="000000" w:themeColor="text1"/>
          <w:sz w:val="24"/>
          <w:szCs w:val="24"/>
        </w:rPr>
        <w:t>校</w:t>
      </w:r>
      <w:r w:rsidRPr="00A30773">
        <w:rPr>
          <w:rFonts w:ascii="標楷體" w:eastAsia="標楷體" w:hAnsi="標楷體"/>
          <w:color w:val="000000" w:themeColor="text1"/>
          <w:sz w:val="24"/>
          <w:szCs w:val="24"/>
        </w:rPr>
        <w:t>工作之年資合併計算。</w:t>
      </w:r>
    </w:p>
    <w:p w14:paraId="4E98E2F9" w14:textId="77777777" w:rsidR="00EA5B73" w:rsidRPr="00A30773" w:rsidRDefault="00EA5B73" w:rsidP="00EA5B73">
      <w:pPr>
        <w:pStyle w:val="ad"/>
        <w:numPr>
          <w:ilvl w:val="0"/>
          <w:numId w:val="2"/>
        </w:numPr>
        <w:snapToGrid w:val="0"/>
        <w:spacing w:afterLines="0" w:after="0" w:line="240" w:lineRule="auto"/>
        <w:ind w:leftChars="353" w:left="1368" w:hangingChars="217" w:hanging="521"/>
        <w:rPr>
          <w:rFonts w:ascii="標楷體" w:eastAsia="標楷體" w:hAnsi="標楷體"/>
          <w:color w:val="000000" w:themeColor="text1"/>
          <w:sz w:val="24"/>
          <w:szCs w:val="24"/>
        </w:rPr>
      </w:pPr>
      <w:r w:rsidRPr="00A30773">
        <w:rPr>
          <w:rFonts w:ascii="標楷體" w:eastAsia="標楷體" w:hAnsi="標楷體"/>
          <w:color w:val="000000" w:themeColor="text1"/>
          <w:sz w:val="24"/>
          <w:szCs w:val="24"/>
        </w:rPr>
        <w:t>受本</w:t>
      </w:r>
      <w:r w:rsidRPr="00A30773">
        <w:rPr>
          <w:rFonts w:ascii="標楷體" w:eastAsia="標楷體" w:hAnsi="標楷體" w:hint="eastAsia"/>
          <w:color w:val="000000" w:themeColor="text1"/>
          <w:sz w:val="24"/>
          <w:szCs w:val="24"/>
        </w:rPr>
        <w:t>校</w:t>
      </w:r>
      <w:r w:rsidRPr="00A30773">
        <w:rPr>
          <w:rFonts w:ascii="標楷體" w:eastAsia="標楷體" w:hAnsi="標楷體"/>
          <w:color w:val="000000" w:themeColor="text1"/>
          <w:sz w:val="24"/>
          <w:szCs w:val="24"/>
        </w:rPr>
        <w:t>調動之工作年資，其年資由本</w:t>
      </w:r>
      <w:r w:rsidRPr="00A30773">
        <w:rPr>
          <w:rFonts w:ascii="標楷體" w:eastAsia="標楷體" w:hAnsi="標楷體" w:hint="eastAsia"/>
          <w:color w:val="000000" w:themeColor="text1"/>
          <w:sz w:val="24"/>
          <w:szCs w:val="24"/>
        </w:rPr>
        <w:t>校</w:t>
      </w:r>
      <w:r w:rsidRPr="00A30773">
        <w:rPr>
          <w:rFonts w:ascii="標楷體" w:eastAsia="標楷體" w:hAnsi="標楷體"/>
          <w:color w:val="000000" w:themeColor="text1"/>
          <w:sz w:val="24"/>
          <w:szCs w:val="24"/>
        </w:rPr>
        <w:t>續予承認，並應予合併計算。</w:t>
      </w:r>
    </w:p>
    <w:p w14:paraId="5A48523B" w14:textId="77777777" w:rsidR="00EA5B73" w:rsidRPr="00A30773" w:rsidRDefault="00EA5B73" w:rsidP="00EA5B73">
      <w:pPr>
        <w:pStyle w:val="Default"/>
        <w:snapToGrid w:val="0"/>
        <w:ind w:left="840" w:hangingChars="350" w:hanging="840"/>
        <w:rPr>
          <w:rFonts w:ascii="標楷體" w:eastAsia="標楷體" w:hAnsi="標楷體"/>
          <w:color w:val="000000" w:themeColor="text1"/>
        </w:rPr>
      </w:pPr>
      <w:r w:rsidRPr="00A30773">
        <w:rPr>
          <w:rFonts w:ascii="標楷體" w:eastAsia="標楷體" w:hAnsi="標楷體" w:hint="eastAsia"/>
          <w:color w:val="000000" w:themeColor="text1"/>
        </w:rPr>
        <w:t>第六條</w:t>
      </w:r>
      <w:r w:rsidRPr="00A30773">
        <w:rPr>
          <w:rFonts w:ascii="標楷體" w:eastAsia="標楷體" w:hAnsi="標楷體"/>
          <w:color w:val="000000" w:themeColor="text1"/>
        </w:rPr>
        <w:t xml:space="preserve"> </w:t>
      </w:r>
      <w:r w:rsidRPr="00A30773">
        <w:rPr>
          <w:rFonts w:ascii="標楷體" w:eastAsia="標楷體" w:hAnsi="標楷體" w:hint="eastAsia"/>
          <w:color w:val="000000" w:themeColor="text1"/>
        </w:rPr>
        <w:t>本校得與新進員工約定試用，試用期以三個月為原則。試用期滿經考核成績合格者，依規定正式進用；考核成績</w:t>
      </w:r>
      <w:proofErr w:type="gramStart"/>
      <w:r w:rsidRPr="00A30773">
        <w:rPr>
          <w:rFonts w:ascii="標楷體" w:eastAsia="標楷體" w:hAnsi="標楷體" w:hint="eastAsia"/>
          <w:color w:val="000000" w:themeColor="text1"/>
        </w:rPr>
        <w:t>不</w:t>
      </w:r>
      <w:proofErr w:type="gramEnd"/>
      <w:r w:rsidRPr="00A30773">
        <w:rPr>
          <w:rFonts w:ascii="標楷體" w:eastAsia="標楷體" w:hAnsi="標楷體" w:hint="eastAsia"/>
          <w:color w:val="000000" w:themeColor="text1"/>
        </w:rPr>
        <w:t>合格者，即停止僱用，並依勞基法第十一條、第十二條、</w:t>
      </w:r>
      <w:r w:rsidR="00E44BAF" w:rsidRPr="00A30773">
        <w:rPr>
          <w:rFonts w:ascii="標楷體" w:eastAsia="標楷體" w:hAnsi="標楷體" w:hint="eastAsia"/>
          <w:color w:val="000000" w:themeColor="text1"/>
        </w:rPr>
        <w:t>第十三條但書、</w:t>
      </w:r>
      <w:r w:rsidRPr="00A30773">
        <w:rPr>
          <w:rFonts w:ascii="標楷體" w:eastAsia="標楷體" w:hAnsi="標楷體" w:hint="eastAsia"/>
          <w:color w:val="000000" w:themeColor="text1"/>
        </w:rPr>
        <w:t>第十六條、第十七條及勞工退休金條例第十二條等相關規定辦理，薪資發放至停止試用日為止。</w:t>
      </w:r>
      <w:r w:rsidRPr="00A30773">
        <w:rPr>
          <w:rFonts w:ascii="標楷體" w:eastAsia="標楷體" w:hAnsi="標楷體"/>
          <w:color w:val="000000" w:themeColor="text1"/>
        </w:rPr>
        <w:t xml:space="preserve"> </w:t>
      </w:r>
    </w:p>
    <w:p w14:paraId="2387913B" w14:textId="77777777" w:rsidR="00EA5B73" w:rsidRPr="00A30773" w:rsidRDefault="00EA5B73" w:rsidP="00EA5B73">
      <w:pPr>
        <w:pStyle w:val="Default"/>
        <w:snapToGrid w:val="0"/>
        <w:ind w:left="840" w:hangingChars="350" w:hanging="840"/>
        <w:rPr>
          <w:rFonts w:ascii="標楷體" w:eastAsia="標楷體" w:hAnsi="標楷體"/>
          <w:color w:val="000000" w:themeColor="text1"/>
        </w:rPr>
      </w:pPr>
      <w:r w:rsidRPr="00A30773">
        <w:rPr>
          <w:rFonts w:ascii="標楷體" w:eastAsia="標楷體" w:hAnsi="標楷體" w:hint="eastAsia"/>
          <w:color w:val="000000" w:themeColor="text1"/>
        </w:rPr>
        <w:t>第七條</w:t>
      </w:r>
      <w:r w:rsidRPr="00A30773">
        <w:rPr>
          <w:rFonts w:ascii="標楷體" w:eastAsia="標楷體" w:hAnsi="標楷體"/>
          <w:color w:val="000000" w:themeColor="text1"/>
        </w:rPr>
        <w:t xml:space="preserve"> </w:t>
      </w:r>
      <w:r w:rsidRPr="00A30773">
        <w:rPr>
          <w:rFonts w:ascii="標楷體" w:eastAsia="標楷體" w:hAnsi="標楷體" w:hint="eastAsia"/>
          <w:color w:val="000000" w:themeColor="text1"/>
        </w:rPr>
        <w:t>非有下列情事之</w:t>
      </w:r>
      <w:proofErr w:type="gramStart"/>
      <w:r w:rsidRPr="00A30773">
        <w:rPr>
          <w:rFonts w:ascii="標楷體" w:eastAsia="標楷體" w:hAnsi="標楷體" w:hint="eastAsia"/>
          <w:color w:val="000000" w:themeColor="text1"/>
        </w:rPr>
        <w:t>一</w:t>
      </w:r>
      <w:proofErr w:type="gramEnd"/>
      <w:r w:rsidRPr="00A30773">
        <w:rPr>
          <w:rFonts w:ascii="標楷體" w:eastAsia="標楷體" w:hAnsi="標楷體" w:hint="eastAsia"/>
          <w:color w:val="000000" w:themeColor="text1"/>
        </w:rPr>
        <w:t>者，本校不得預告員工終止勞動契約：</w:t>
      </w:r>
    </w:p>
    <w:p w14:paraId="22DB3836" w14:textId="77777777" w:rsidR="00EA5B73" w:rsidRPr="00A30773" w:rsidRDefault="00EA5B73" w:rsidP="00EA5B73">
      <w:pPr>
        <w:pStyle w:val="ad"/>
        <w:numPr>
          <w:ilvl w:val="0"/>
          <w:numId w:val="3"/>
        </w:numPr>
        <w:snapToGrid w:val="0"/>
        <w:spacing w:afterLines="0" w:after="0" w:line="240" w:lineRule="auto"/>
        <w:ind w:leftChars="353" w:left="1368" w:hangingChars="217" w:hanging="521"/>
        <w:rPr>
          <w:rFonts w:ascii="標楷體" w:eastAsia="標楷體" w:hAnsi="標楷體"/>
          <w:color w:val="000000" w:themeColor="text1"/>
          <w:sz w:val="24"/>
          <w:szCs w:val="24"/>
        </w:rPr>
      </w:pPr>
      <w:r w:rsidRPr="00A30773">
        <w:rPr>
          <w:rFonts w:ascii="標楷體" w:eastAsia="標楷體" w:hAnsi="標楷體" w:hint="eastAsia"/>
          <w:color w:val="000000" w:themeColor="text1"/>
          <w:sz w:val="24"/>
          <w:szCs w:val="24"/>
        </w:rPr>
        <w:t>組織精簡、整</w:t>
      </w:r>
      <w:proofErr w:type="gramStart"/>
      <w:r w:rsidRPr="00A30773">
        <w:rPr>
          <w:rFonts w:ascii="標楷體" w:eastAsia="標楷體" w:hAnsi="標楷體" w:hint="eastAsia"/>
          <w:color w:val="000000" w:themeColor="text1"/>
          <w:sz w:val="24"/>
          <w:szCs w:val="24"/>
        </w:rPr>
        <w:t>併</w:t>
      </w:r>
      <w:proofErr w:type="gramEnd"/>
      <w:r w:rsidRPr="00A30773">
        <w:rPr>
          <w:rFonts w:ascii="標楷體" w:eastAsia="標楷體" w:hAnsi="標楷體" w:hint="eastAsia"/>
          <w:color w:val="000000" w:themeColor="text1"/>
          <w:sz w:val="24"/>
          <w:szCs w:val="24"/>
        </w:rPr>
        <w:t>或裁撤。</w:t>
      </w:r>
    </w:p>
    <w:p w14:paraId="4F0836CC" w14:textId="77777777" w:rsidR="00EA5B73" w:rsidRPr="00A30773" w:rsidRDefault="00EA5B73" w:rsidP="00EA5B73">
      <w:pPr>
        <w:pStyle w:val="ad"/>
        <w:numPr>
          <w:ilvl w:val="0"/>
          <w:numId w:val="3"/>
        </w:numPr>
        <w:snapToGrid w:val="0"/>
        <w:spacing w:afterLines="0" w:after="0" w:line="240" w:lineRule="auto"/>
        <w:ind w:leftChars="353" w:left="1368" w:hangingChars="217" w:hanging="521"/>
        <w:rPr>
          <w:rFonts w:ascii="標楷體" w:eastAsia="標楷體" w:hAnsi="標楷體"/>
          <w:color w:val="000000" w:themeColor="text1"/>
          <w:sz w:val="24"/>
          <w:szCs w:val="24"/>
        </w:rPr>
      </w:pPr>
      <w:r w:rsidRPr="00A30773">
        <w:rPr>
          <w:rFonts w:ascii="標楷體" w:eastAsia="標楷體" w:hAnsi="標楷體" w:hint="eastAsia"/>
          <w:color w:val="000000" w:themeColor="text1"/>
          <w:sz w:val="24"/>
          <w:szCs w:val="24"/>
        </w:rPr>
        <w:t>虧損或業務緊縮時。</w:t>
      </w:r>
    </w:p>
    <w:p w14:paraId="092B1F62" w14:textId="77777777" w:rsidR="00EA5B73" w:rsidRPr="00A30773" w:rsidRDefault="00EA5B73" w:rsidP="00EA5B73">
      <w:pPr>
        <w:pStyle w:val="ad"/>
        <w:numPr>
          <w:ilvl w:val="0"/>
          <w:numId w:val="3"/>
        </w:numPr>
        <w:snapToGrid w:val="0"/>
        <w:spacing w:afterLines="0" w:after="0" w:line="240" w:lineRule="auto"/>
        <w:ind w:leftChars="353" w:left="1368" w:hangingChars="217" w:hanging="521"/>
        <w:rPr>
          <w:rFonts w:ascii="標楷體" w:eastAsia="標楷體" w:hAnsi="標楷體"/>
          <w:color w:val="000000" w:themeColor="text1"/>
          <w:sz w:val="24"/>
          <w:szCs w:val="24"/>
        </w:rPr>
      </w:pPr>
      <w:r w:rsidRPr="00A30773">
        <w:rPr>
          <w:rFonts w:ascii="標楷體" w:eastAsia="標楷體" w:hAnsi="標楷體" w:hint="eastAsia"/>
          <w:color w:val="000000" w:themeColor="text1"/>
          <w:sz w:val="24"/>
          <w:szCs w:val="24"/>
        </w:rPr>
        <w:t>不可抗力暫停工作在一個月以上時。</w:t>
      </w:r>
    </w:p>
    <w:p w14:paraId="565F9BF6" w14:textId="77777777" w:rsidR="00EA5B73" w:rsidRPr="00A30773" w:rsidRDefault="00EA5B73" w:rsidP="00EA5B73">
      <w:pPr>
        <w:pStyle w:val="ad"/>
        <w:numPr>
          <w:ilvl w:val="0"/>
          <w:numId w:val="3"/>
        </w:numPr>
        <w:snapToGrid w:val="0"/>
        <w:spacing w:afterLines="0" w:after="0" w:line="240" w:lineRule="auto"/>
        <w:ind w:leftChars="353" w:left="1368" w:hangingChars="217" w:hanging="521"/>
        <w:rPr>
          <w:rFonts w:ascii="標楷體" w:eastAsia="標楷體" w:hAnsi="標楷體"/>
          <w:color w:val="000000" w:themeColor="text1"/>
          <w:sz w:val="24"/>
          <w:szCs w:val="24"/>
        </w:rPr>
      </w:pPr>
      <w:r w:rsidRPr="00A30773">
        <w:rPr>
          <w:rFonts w:ascii="標楷體" w:eastAsia="標楷體" w:hAnsi="標楷體" w:hint="eastAsia"/>
          <w:color w:val="000000" w:themeColor="text1"/>
          <w:sz w:val="24"/>
          <w:szCs w:val="24"/>
        </w:rPr>
        <w:t>業務性質變更，有減少員工之必要，又無適當工作可供安置時。</w:t>
      </w:r>
    </w:p>
    <w:p w14:paraId="2CEF1066" w14:textId="77777777" w:rsidR="00EA5B73" w:rsidRPr="00A30773" w:rsidRDefault="00EA5B73" w:rsidP="00EA5B73">
      <w:pPr>
        <w:pStyle w:val="ad"/>
        <w:numPr>
          <w:ilvl w:val="0"/>
          <w:numId w:val="3"/>
        </w:numPr>
        <w:snapToGrid w:val="0"/>
        <w:spacing w:afterLines="0" w:after="0" w:line="240" w:lineRule="auto"/>
        <w:ind w:leftChars="353" w:left="1368" w:hangingChars="217" w:hanging="521"/>
        <w:rPr>
          <w:rFonts w:ascii="標楷體" w:eastAsia="標楷體" w:hAnsi="標楷體"/>
          <w:color w:val="000000" w:themeColor="text1"/>
          <w:sz w:val="24"/>
          <w:szCs w:val="24"/>
        </w:rPr>
      </w:pPr>
      <w:r w:rsidRPr="00A30773">
        <w:rPr>
          <w:rFonts w:ascii="標楷體" w:eastAsia="標楷體" w:hAnsi="標楷體" w:hint="eastAsia"/>
          <w:color w:val="000000" w:themeColor="text1"/>
          <w:sz w:val="24"/>
          <w:szCs w:val="24"/>
        </w:rPr>
        <w:t>員工對於所擔任之工作確不能勝任時。</w:t>
      </w:r>
    </w:p>
    <w:p w14:paraId="6A54DF56" w14:textId="77777777" w:rsidR="00EA5B73" w:rsidRPr="00A30773" w:rsidRDefault="00EA5B73" w:rsidP="00EA5B73">
      <w:pPr>
        <w:pStyle w:val="Default"/>
        <w:snapToGrid w:val="0"/>
        <w:jc w:val="both"/>
        <w:rPr>
          <w:rFonts w:ascii="標楷體" w:eastAsia="標楷體" w:hAnsi="標楷體"/>
          <w:color w:val="000000" w:themeColor="text1"/>
        </w:rPr>
      </w:pPr>
      <w:r w:rsidRPr="00A30773">
        <w:rPr>
          <w:rFonts w:ascii="標楷體" w:eastAsia="標楷體" w:hAnsi="標楷體" w:hint="eastAsia"/>
          <w:color w:val="000000" w:themeColor="text1"/>
        </w:rPr>
        <w:t>第八條</w:t>
      </w:r>
      <w:r w:rsidRPr="00A30773">
        <w:rPr>
          <w:rFonts w:ascii="標楷體" w:eastAsia="標楷體" w:hAnsi="標楷體"/>
          <w:color w:val="000000" w:themeColor="text1"/>
        </w:rPr>
        <w:t xml:space="preserve"> </w:t>
      </w:r>
      <w:r w:rsidRPr="00A30773">
        <w:rPr>
          <w:rFonts w:ascii="標楷體" w:eastAsia="標楷體" w:hAnsi="標楷體" w:hint="eastAsia"/>
          <w:color w:val="000000" w:themeColor="text1"/>
        </w:rPr>
        <w:t>依前條規定終止勞動契約時，其預告期間如下：</w:t>
      </w:r>
      <w:r w:rsidRPr="00A30773">
        <w:rPr>
          <w:rFonts w:ascii="標楷體" w:eastAsia="標楷體" w:hAnsi="標楷體"/>
          <w:color w:val="000000" w:themeColor="text1"/>
        </w:rPr>
        <w:t xml:space="preserve"> </w:t>
      </w:r>
    </w:p>
    <w:p w14:paraId="5508CE9E" w14:textId="77777777" w:rsidR="00EA5B73" w:rsidRPr="00A30773" w:rsidRDefault="00EA5B73" w:rsidP="00EA5B73">
      <w:pPr>
        <w:pStyle w:val="Default"/>
        <w:snapToGrid w:val="0"/>
        <w:rPr>
          <w:rFonts w:ascii="標楷體" w:eastAsia="標楷體" w:hAnsi="標楷體"/>
          <w:color w:val="000000" w:themeColor="text1"/>
        </w:rPr>
      </w:pPr>
      <w:r w:rsidRPr="00A30773">
        <w:rPr>
          <w:rFonts w:ascii="標楷體" w:eastAsia="標楷體" w:hAnsi="標楷體" w:hint="eastAsia"/>
          <w:color w:val="000000" w:themeColor="text1"/>
        </w:rPr>
        <w:t xml:space="preserve">       一、繼續工作三個月以上未滿一年者，於十日前預告之。</w:t>
      </w:r>
      <w:r w:rsidRPr="00A30773">
        <w:rPr>
          <w:rFonts w:ascii="標楷體" w:eastAsia="標楷體" w:hAnsi="標楷體"/>
          <w:color w:val="000000" w:themeColor="text1"/>
        </w:rPr>
        <w:t xml:space="preserve"> </w:t>
      </w:r>
    </w:p>
    <w:p w14:paraId="4DEB5E36" w14:textId="77777777" w:rsidR="00EA5B73" w:rsidRPr="00A30773" w:rsidRDefault="00EA5B73" w:rsidP="00EA5B73">
      <w:pPr>
        <w:pStyle w:val="Default"/>
        <w:snapToGrid w:val="0"/>
        <w:rPr>
          <w:rFonts w:ascii="標楷體" w:eastAsia="標楷體" w:hAnsi="標楷體"/>
          <w:color w:val="000000" w:themeColor="text1"/>
        </w:rPr>
      </w:pPr>
      <w:r w:rsidRPr="00A30773">
        <w:rPr>
          <w:rFonts w:ascii="標楷體" w:eastAsia="標楷體" w:hAnsi="標楷體" w:hint="eastAsia"/>
          <w:color w:val="000000" w:themeColor="text1"/>
        </w:rPr>
        <w:t xml:space="preserve">       二、繼續工作一年以上三年未滿者，於二十日前預告之。</w:t>
      </w:r>
      <w:r w:rsidRPr="00A30773">
        <w:rPr>
          <w:rFonts w:ascii="標楷體" w:eastAsia="標楷體" w:hAnsi="標楷體"/>
          <w:color w:val="000000" w:themeColor="text1"/>
        </w:rPr>
        <w:t xml:space="preserve"> </w:t>
      </w:r>
    </w:p>
    <w:p w14:paraId="598A1D26" w14:textId="77777777" w:rsidR="00EA5B73" w:rsidRPr="00A30773" w:rsidRDefault="00EA5B73" w:rsidP="00EA5B73">
      <w:pPr>
        <w:pStyle w:val="Default"/>
        <w:snapToGrid w:val="0"/>
        <w:rPr>
          <w:rFonts w:ascii="標楷體" w:eastAsia="標楷體" w:hAnsi="標楷體"/>
          <w:color w:val="000000" w:themeColor="text1"/>
        </w:rPr>
      </w:pPr>
      <w:r w:rsidRPr="00A30773">
        <w:rPr>
          <w:rFonts w:ascii="標楷體" w:eastAsia="標楷體" w:hAnsi="標楷體" w:hint="eastAsia"/>
          <w:color w:val="000000" w:themeColor="text1"/>
        </w:rPr>
        <w:t xml:space="preserve">       三、繼續工作三年以上者，於三十日前預告之。</w:t>
      </w:r>
      <w:r w:rsidRPr="00A30773">
        <w:rPr>
          <w:rFonts w:ascii="標楷體" w:eastAsia="標楷體" w:hAnsi="標楷體"/>
          <w:color w:val="000000" w:themeColor="text1"/>
        </w:rPr>
        <w:t xml:space="preserve"> </w:t>
      </w:r>
    </w:p>
    <w:p w14:paraId="228D2B59" w14:textId="77777777" w:rsidR="00EA5B73" w:rsidRPr="00A30773" w:rsidRDefault="00EA5B73" w:rsidP="00EA5B73">
      <w:pPr>
        <w:pStyle w:val="Default"/>
        <w:snapToGrid w:val="0"/>
        <w:ind w:leftChars="344" w:left="826"/>
        <w:jc w:val="both"/>
        <w:rPr>
          <w:rFonts w:ascii="標楷體" w:eastAsia="標楷體" w:hAnsi="標楷體"/>
          <w:color w:val="000000" w:themeColor="text1"/>
        </w:rPr>
      </w:pPr>
      <w:r w:rsidRPr="00A30773">
        <w:rPr>
          <w:rFonts w:ascii="標楷體" w:eastAsia="標楷體" w:hAnsi="標楷體" w:hint="eastAsia"/>
          <w:color w:val="000000" w:themeColor="text1"/>
        </w:rPr>
        <w:t>員工於接到前項預告後，為另謀工作得於工作時間請假外出。其請假時數，每星期不得超過二日工作時間，請假期間之薪資照給。</w:t>
      </w:r>
    </w:p>
    <w:p w14:paraId="1CC4C86E" w14:textId="77777777" w:rsidR="00EA5B73" w:rsidRPr="00A30773" w:rsidRDefault="00EA5B73" w:rsidP="00EA5B73">
      <w:pPr>
        <w:pStyle w:val="Default"/>
        <w:snapToGrid w:val="0"/>
        <w:ind w:leftChars="344" w:left="826"/>
        <w:jc w:val="both"/>
        <w:rPr>
          <w:rFonts w:ascii="標楷體" w:eastAsia="標楷體" w:hAnsi="標楷體"/>
          <w:color w:val="000000" w:themeColor="text1"/>
        </w:rPr>
      </w:pPr>
      <w:r w:rsidRPr="00A30773">
        <w:rPr>
          <w:rFonts w:ascii="標楷體" w:eastAsia="標楷體" w:hAnsi="標楷體" w:hint="eastAsia"/>
          <w:color w:val="000000" w:themeColor="text1"/>
        </w:rPr>
        <w:t>本校未依第一項規定期間預告而終止契約者，應給付預告期間之薪資。</w:t>
      </w:r>
    </w:p>
    <w:p w14:paraId="4449E84C" w14:textId="77777777" w:rsidR="00EA5B73" w:rsidRPr="00A30773" w:rsidRDefault="00EA5B73" w:rsidP="00EA5B73">
      <w:pPr>
        <w:pStyle w:val="Default"/>
        <w:snapToGrid w:val="0"/>
        <w:ind w:leftChars="344" w:left="826"/>
        <w:jc w:val="both"/>
        <w:rPr>
          <w:rFonts w:ascii="標楷體" w:eastAsia="標楷體" w:hAnsi="標楷體"/>
          <w:color w:val="000000" w:themeColor="text1"/>
        </w:rPr>
      </w:pPr>
      <w:r w:rsidRPr="00A30773">
        <w:rPr>
          <w:rFonts w:ascii="標楷體" w:eastAsia="標楷體" w:hAnsi="標楷體" w:hint="eastAsia"/>
          <w:color w:val="000000" w:themeColor="text1"/>
        </w:rPr>
        <w:t>適用本規則之員工離職時，應依第一項規定期間預告本校。</w:t>
      </w:r>
      <w:r w:rsidRPr="00A30773">
        <w:rPr>
          <w:rFonts w:ascii="標楷體" w:eastAsia="標楷體" w:hAnsi="標楷體"/>
          <w:color w:val="000000" w:themeColor="text1"/>
        </w:rPr>
        <w:t xml:space="preserve"> </w:t>
      </w:r>
    </w:p>
    <w:p w14:paraId="62617842" w14:textId="77777777" w:rsidR="00EA5B73" w:rsidRPr="00A30773" w:rsidRDefault="00EA5B73" w:rsidP="00EA5B73">
      <w:pPr>
        <w:pStyle w:val="Default"/>
        <w:snapToGrid w:val="0"/>
        <w:ind w:left="1620" w:hanging="1620"/>
        <w:rPr>
          <w:rFonts w:ascii="標楷體" w:eastAsia="標楷體" w:hAnsi="標楷體"/>
          <w:color w:val="000000" w:themeColor="text1"/>
        </w:rPr>
      </w:pPr>
      <w:r w:rsidRPr="00A30773">
        <w:rPr>
          <w:rFonts w:ascii="標楷體" w:eastAsia="標楷體" w:hAnsi="標楷體" w:hint="eastAsia"/>
          <w:color w:val="000000" w:themeColor="text1"/>
        </w:rPr>
        <w:t>第九條</w:t>
      </w:r>
      <w:r w:rsidRPr="00A30773">
        <w:rPr>
          <w:rFonts w:ascii="標楷體" w:eastAsia="標楷體" w:hAnsi="標楷體"/>
          <w:color w:val="000000" w:themeColor="text1"/>
        </w:rPr>
        <w:t xml:space="preserve"> </w:t>
      </w:r>
      <w:r w:rsidRPr="00A30773">
        <w:rPr>
          <w:rFonts w:ascii="標楷體" w:eastAsia="標楷體" w:hAnsi="標楷體" w:hint="eastAsia"/>
          <w:color w:val="000000" w:themeColor="text1"/>
        </w:rPr>
        <w:t>員工有下列情事之</w:t>
      </w:r>
      <w:proofErr w:type="gramStart"/>
      <w:r w:rsidRPr="00A30773">
        <w:rPr>
          <w:rFonts w:ascii="標楷體" w:eastAsia="標楷體" w:hAnsi="標楷體" w:hint="eastAsia"/>
          <w:color w:val="000000" w:themeColor="text1"/>
        </w:rPr>
        <w:t>ㄧ</w:t>
      </w:r>
      <w:proofErr w:type="gramEnd"/>
      <w:r w:rsidRPr="00A30773">
        <w:rPr>
          <w:rFonts w:ascii="標楷體" w:eastAsia="標楷體" w:hAnsi="標楷體" w:hint="eastAsia"/>
          <w:color w:val="000000" w:themeColor="text1"/>
        </w:rPr>
        <w:t>者，本校得不經預告終止契約，不發給資遣費。</w:t>
      </w:r>
      <w:r w:rsidRPr="00A30773">
        <w:rPr>
          <w:rFonts w:ascii="標楷體" w:eastAsia="標楷體" w:hAnsi="標楷體"/>
          <w:color w:val="000000" w:themeColor="text1"/>
        </w:rPr>
        <w:t xml:space="preserve"> </w:t>
      </w:r>
    </w:p>
    <w:p w14:paraId="504F7536" w14:textId="77777777" w:rsidR="00EA5B73" w:rsidRPr="00A30773" w:rsidRDefault="00EA5B73" w:rsidP="00F821B2">
      <w:pPr>
        <w:pStyle w:val="Default"/>
        <w:numPr>
          <w:ilvl w:val="0"/>
          <w:numId w:val="23"/>
        </w:numPr>
        <w:snapToGrid w:val="0"/>
        <w:rPr>
          <w:rFonts w:ascii="標楷體" w:eastAsia="標楷體" w:hAnsi="標楷體"/>
          <w:color w:val="000000" w:themeColor="text1"/>
        </w:rPr>
      </w:pPr>
      <w:r w:rsidRPr="00A30773">
        <w:rPr>
          <w:rFonts w:ascii="標楷體" w:eastAsia="標楷體" w:hAnsi="標楷體" w:hint="eastAsia"/>
          <w:color w:val="000000" w:themeColor="text1"/>
        </w:rPr>
        <w:t>於訂立勞動契約時為虛偽意思表示，致本校誤信有受損害之虞者。</w:t>
      </w:r>
      <w:r w:rsidRPr="00A30773">
        <w:rPr>
          <w:rFonts w:ascii="標楷體" w:eastAsia="標楷體" w:hAnsi="標楷體"/>
          <w:color w:val="000000" w:themeColor="text1"/>
        </w:rPr>
        <w:t xml:space="preserve"> </w:t>
      </w:r>
    </w:p>
    <w:p w14:paraId="13506E6A" w14:textId="77777777" w:rsidR="00EA5B73" w:rsidRPr="00A30773" w:rsidRDefault="00EA5B73" w:rsidP="00F821B2">
      <w:pPr>
        <w:pStyle w:val="Default"/>
        <w:numPr>
          <w:ilvl w:val="0"/>
          <w:numId w:val="23"/>
        </w:numPr>
        <w:snapToGrid w:val="0"/>
        <w:rPr>
          <w:rFonts w:ascii="標楷體" w:eastAsia="標楷體" w:hAnsi="標楷體"/>
          <w:color w:val="000000" w:themeColor="text1"/>
        </w:rPr>
      </w:pPr>
      <w:r w:rsidRPr="00A30773">
        <w:rPr>
          <w:rFonts w:ascii="標楷體" w:eastAsia="標楷體" w:hAnsi="標楷體" w:hint="eastAsia"/>
          <w:color w:val="000000" w:themeColor="text1"/>
        </w:rPr>
        <w:t>對於本校董監事、校長、各級主管、前述人員之代理人或家屬、其他共同工作之教職員工生，實施暴行或有重大侮辱之行為者。</w:t>
      </w:r>
      <w:r w:rsidRPr="00A30773">
        <w:rPr>
          <w:rFonts w:ascii="標楷體" w:eastAsia="標楷體" w:hAnsi="標楷體"/>
          <w:color w:val="000000" w:themeColor="text1"/>
        </w:rPr>
        <w:t xml:space="preserve"> </w:t>
      </w:r>
    </w:p>
    <w:p w14:paraId="0FA88B2A" w14:textId="77777777" w:rsidR="00EA5B73" w:rsidRPr="00A30773" w:rsidRDefault="00EA5B73" w:rsidP="00F821B2">
      <w:pPr>
        <w:pStyle w:val="Default"/>
        <w:numPr>
          <w:ilvl w:val="0"/>
          <w:numId w:val="23"/>
        </w:numPr>
        <w:snapToGrid w:val="0"/>
        <w:rPr>
          <w:rFonts w:ascii="標楷體" w:eastAsia="標楷體" w:hAnsi="標楷體"/>
          <w:color w:val="000000" w:themeColor="text1"/>
        </w:rPr>
      </w:pPr>
      <w:r w:rsidRPr="00A30773">
        <w:rPr>
          <w:rFonts w:ascii="標楷體" w:eastAsia="標楷體" w:hAnsi="標楷體" w:hint="eastAsia"/>
          <w:color w:val="000000" w:themeColor="text1"/>
        </w:rPr>
        <w:t>受有期徒刑以上刑之宣告確定，而未</w:t>
      </w:r>
      <w:proofErr w:type="gramStart"/>
      <w:r w:rsidRPr="00A30773">
        <w:rPr>
          <w:rFonts w:ascii="標楷體" w:eastAsia="標楷體" w:hAnsi="標楷體" w:hint="eastAsia"/>
          <w:color w:val="000000" w:themeColor="text1"/>
        </w:rPr>
        <w:t>諭</w:t>
      </w:r>
      <w:proofErr w:type="gramEnd"/>
      <w:r w:rsidRPr="00A30773">
        <w:rPr>
          <w:rFonts w:ascii="標楷體" w:eastAsia="標楷體" w:hAnsi="標楷體" w:hint="eastAsia"/>
          <w:color w:val="000000" w:themeColor="text1"/>
        </w:rPr>
        <w:t>知緩刑或</w:t>
      </w:r>
      <w:proofErr w:type="gramStart"/>
      <w:r w:rsidRPr="00A30773">
        <w:rPr>
          <w:rFonts w:ascii="標楷體" w:eastAsia="標楷體" w:hAnsi="標楷體" w:hint="eastAsia"/>
          <w:color w:val="000000" w:themeColor="text1"/>
        </w:rPr>
        <w:t>未准易科</w:t>
      </w:r>
      <w:proofErr w:type="gramEnd"/>
      <w:r w:rsidRPr="00A30773">
        <w:rPr>
          <w:rFonts w:ascii="標楷體" w:eastAsia="標楷體" w:hAnsi="標楷體" w:hint="eastAsia"/>
          <w:color w:val="000000" w:themeColor="text1"/>
        </w:rPr>
        <w:t>罰金者。</w:t>
      </w:r>
      <w:r w:rsidRPr="00A30773">
        <w:rPr>
          <w:rFonts w:ascii="標楷體" w:eastAsia="標楷體" w:hAnsi="標楷體"/>
          <w:color w:val="000000" w:themeColor="text1"/>
        </w:rPr>
        <w:t xml:space="preserve"> </w:t>
      </w:r>
    </w:p>
    <w:p w14:paraId="4FEF75A4" w14:textId="77777777" w:rsidR="00EA5B73" w:rsidRPr="00A30773" w:rsidRDefault="00EA5B73" w:rsidP="00F821B2">
      <w:pPr>
        <w:pStyle w:val="Default"/>
        <w:numPr>
          <w:ilvl w:val="0"/>
          <w:numId w:val="23"/>
        </w:numPr>
        <w:snapToGrid w:val="0"/>
        <w:rPr>
          <w:rFonts w:ascii="標楷體" w:eastAsia="標楷體" w:hAnsi="標楷體"/>
          <w:color w:val="000000" w:themeColor="text1"/>
        </w:rPr>
      </w:pPr>
      <w:r w:rsidRPr="00A30773">
        <w:rPr>
          <w:rFonts w:ascii="標楷體" w:eastAsia="標楷體" w:hAnsi="標楷體" w:hint="eastAsia"/>
          <w:color w:val="000000" w:themeColor="text1"/>
        </w:rPr>
        <w:t>故意損壞本校設備、機具</w:t>
      </w:r>
      <w:r w:rsidR="00637EBE" w:rsidRPr="00A30773">
        <w:rPr>
          <w:rFonts w:ascii="標楷體" w:eastAsia="標楷體" w:hAnsi="標楷體" w:hint="eastAsia"/>
          <w:color w:val="000000" w:themeColor="text1"/>
        </w:rPr>
        <w:t>、原料、產品</w:t>
      </w:r>
      <w:r w:rsidRPr="00A30773">
        <w:rPr>
          <w:rFonts w:ascii="標楷體" w:eastAsia="標楷體" w:hAnsi="標楷體" w:hint="eastAsia"/>
          <w:color w:val="000000" w:themeColor="text1"/>
        </w:rPr>
        <w:t>或其他物品，或故意洩漏業務上、技術上之秘密，致本校受有損害者。</w:t>
      </w:r>
      <w:r w:rsidRPr="00A30773">
        <w:rPr>
          <w:rFonts w:ascii="標楷體" w:eastAsia="標楷體" w:hAnsi="標楷體"/>
          <w:color w:val="000000" w:themeColor="text1"/>
        </w:rPr>
        <w:t xml:space="preserve"> </w:t>
      </w:r>
    </w:p>
    <w:p w14:paraId="3080F4F0" w14:textId="77777777" w:rsidR="00EA5B73" w:rsidRPr="00A30773" w:rsidRDefault="00EA5B73" w:rsidP="00F821B2">
      <w:pPr>
        <w:pStyle w:val="Default"/>
        <w:numPr>
          <w:ilvl w:val="0"/>
          <w:numId w:val="23"/>
        </w:numPr>
        <w:snapToGrid w:val="0"/>
        <w:rPr>
          <w:rFonts w:ascii="標楷體" w:eastAsia="標楷體" w:hAnsi="標楷體"/>
          <w:color w:val="000000" w:themeColor="text1"/>
        </w:rPr>
      </w:pPr>
      <w:r w:rsidRPr="00A30773">
        <w:rPr>
          <w:rFonts w:ascii="標楷體" w:eastAsia="標楷體" w:hAnsi="標楷體" w:hint="eastAsia"/>
          <w:color w:val="000000" w:themeColor="text1"/>
        </w:rPr>
        <w:t>無正當理由連續曠職達三日，或一個月內曠職達六日。</w:t>
      </w:r>
    </w:p>
    <w:p w14:paraId="5E41654A" w14:textId="77777777" w:rsidR="00EA5B73" w:rsidRPr="005E315C" w:rsidRDefault="00EA5B73" w:rsidP="00F821B2">
      <w:pPr>
        <w:pStyle w:val="Default"/>
        <w:numPr>
          <w:ilvl w:val="0"/>
          <w:numId w:val="23"/>
        </w:numPr>
        <w:snapToGrid w:val="0"/>
        <w:rPr>
          <w:rFonts w:ascii="標楷體" w:eastAsia="標楷體" w:hAnsi="標楷體" w:cs="DFKaiShu-SB-Estd-BF"/>
          <w:color w:val="000000" w:themeColor="text1"/>
        </w:rPr>
      </w:pPr>
      <w:r w:rsidRPr="005E315C">
        <w:rPr>
          <w:rFonts w:ascii="標楷體" w:eastAsia="標楷體" w:hAnsi="標楷體" w:hint="eastAsia"/>
          <w:color w:val="000000" w:themeColor="text1"/>
        </w:rPr>
        <w:t>違反勞動契約或本規則，情節重大者。</w:t>
      </w:r>
      <w:r w:rsidRPr="005E315C">
        <w:rPr>
          <w:rFonts w:ascii="標楷體" w:eastAsia="標楷體" w:hAnsi="標楷體" w:cs="DFKaiShu-SB-Estd-BF" w:hint="eastAsia"/>
          <w:color w:val="000000" w:themeColor="text1"/>
        </w:rPr>
        <w:t>下列情事之</w:t>
      </w:r>
      <w:proofErr w:type="gramStart"/>
      <w:r w:rsidRPr="005E315C">
        <w:rPr>
          <w:rFonts w:ascii="標楷體" w:eastAsia="標楷體" w:hAnsi="標楷體" w:cs="DFKaiShu-SB-Estd-BF" w:hint="eastAsia"/>
          <w:color w:val="000000" w:themeColor="text1"/>
        </w:rPr>
        <w:t>一</w:t>
      </w:r>
      <w:proofErr w:type="gramEnd"/>
      <w:r w:rsidRPr="005E315C">
        <w:rPr>
          <w:rFonts w:ascii="標楷體" w:eastAsia="標楷體" w:hAnsi="標楷體" w:cs="DFKaiShu-SB-Estd-BF" w:hint="eastAsia"/>
          <w:color w:val="000000" w:themeColor="text1"/>
        </w:rPr>
        <w:t>且有具體</w:t>
      </w:r>
      <w:proofErr w:type="gramStart"/>
      <w:r w:rsidRPr="005E315C">
        <w:rPr>
          <w:rFonts w:ascii="標楷體" w:eastAsia="標楷體" w:hAnsi="標楷體" w:cs="DFKaiShu-SB-Estd-BF" w:hint="eastAsia"/>
          <w:color w:val="000000" w:themeColor="text1"/>
        </w:rPr>
        <w:t>事證致本校</w:t>
      </w:r>
      <w:proofErr w:type="gramEnd"/>
      <w:r w:rsidRPr="005E315C">
        <w:rPr>
          <w:rFonts w:ascii="標楷體" w:eastAsia="標楷體" w:hAnsi="標楷體" w:cs="DFKaiShu-SB-Estd-BF" w:hint="eastAsia"/>
          <w:color w:val="000000" w:themeColor="text1"/>
        </w:rPr>
        <w:t>受有損害者，視為情節重大：</w:t>
      </w:r>
    </w:p>
    <w:p w14:paraId="0DD7BA60" w14:textId="77777777" w:rsidR="00863C40" w:rsidRPr="005E315C" w:rsidRDefault="00EA5B73" w:rsidP="00863C40">
      <w:pPr>
        <w:pStyle w:val="a7"/>
        <w:numPr>
          <w:ilvl w:val="0"/>
          <w:numId w:val="22"/>
        </w:numPr>
        <w:autoSpaceDE w:val="0"/>
        <w:autoSpaceDN w:val="0"/>
        <w:adjustRightInd w:val="0"/>
        <w:snapToGrid w:val="0"/>
        <w:ind w:leftChars="0"/>
        <w:rPr>
          <w:rFonts w:ascii="標楷體" w:eastAsia="標楷體" w:hAnsi="標楷體" w:cs="DFKaiShu-SB-Estd-BF"/>
          <w:color w:val="000000" w:themeColor="text1"/>
          <w:kern w:val="0"/>
        </w:rPr>
      </w:pPr>
      <w:r w:rsidRPr="005E315C">
        <w:rPr>
          <w:rFonts w:ascii="標楷體" w:eastAsia="標楷體" w:hAnsi="標楷體" w:cs="DFKaiShu-SB-Estd-BF" w:hint="eastAsia"/>
          <w:color w:val="000000" w:themeColor="text1"/>
          <w:kern w:val="0"/>
        </w:rPr>
        <w:t>未經核准，於上班時間內，兼任校內外職務，影響勞動</w:t>
      </w:r>
      <w:proofErr w:type="gramStart"/>
      <w:r w:rsidRPr="005E315C">
        <w:rPr>
          <w:rFonts w:ascii="標楷體" w:eastAsia="標楷體" w:hAnsi="標楷體" w:cs="DFKaiShu-SB-Estd-BF" w:hint="eastAsia"/>
          <w:color w:val="000000" w:themeColor="text1"/>
          <w:kern w:val="0"/>
        </w:rPr>
        <w:t>契</w:t>
      </w:r>
      <w:proofErr w:type="gramEnd"/>
    </w:p>
    <w:p w14:paraId="2815BD55" w14:textId="77777777" w:rsidR="00EA5B73" w:rsidRPr="005E315C" w:rsidRDefault="00863C40" w:rsidP="00863C40">
      <w:pPr>
        <w:pStyle w:val="a7"/>
        <w:autoSpaceDE w:val="0"/>
        <w:autoSpaceDN w:val="0"/>
        <w:adjustRightInd w:val="0"/>
        <w:snapToGrid w:val="0"/>
        <w:ind w:leftChars="0" w:left="1996"/>
        <w:rPr>
          <w:rFonts w:ascii="標楷體" w:eastAsia="標楷體" w:hAnsi="標楷體" w:cs="DFKaiShu-SB-Estd-BF"/>
          <w:color w:val="000000" w:themeColor="text1"/>
          <w:kern w:val="0"/>
        </w:rPr>
      </w:pPr>
      <w:r w:rsidRPr="005E315C">
        <w:rPr>
          <w:rFonts w:ascii="標楷體" w:eastAsia="標楷體" w:hAnsi="標楷體" w:cs="DFKaiShu-SB-Estd-BF" w:hint="eastAsia"/>
          <w:color w:val="000000" w:themeColor="text1"/>
          <w:kern w:val="0"/>
        </w:rPr>
        <w:t xml:space="preserve">    </w:t>
      </w:r>
      <w:r w:rsidR="00EA5B73" w:rsidRPr="005E315C">
        <w:rPr>
          <w:rFonts w:ascii="標楷體" w:eastAsia="標楷體" w:hAnsi="標楷體" w:cs="DFKaiShu-SB-Estd-BF" w:hint="eastAsia"/>
          <w:color w:val="000000" w:themeColor="text1"/>
          <w:kern w:val="0"/>
        </w:rPr>
        <w:t>約之履行者。</w:t>
      </w:r>
    </w:p>
    <w:p w14:paraId="650D3227" w14:textId="77777777" w:rsidR="00EA5B73" w:rsidRPr="005E315C" w:rsidRDefault="00EA5B73" w:rsidP="00863C40">
      <w:pPr>
        <w:pStyle w:val="a7"/>
        <w:numPr>
          <w:ilvl w:val="0"/>
          <w:numId w:val="22"/>
        </w:numPr>
        <w:autoSpaceDE w:val="0"/>
        <w:autoSpaceDN w:val="0"/>
        <w:adjustRightInd w:val="0"/>
        <w:snapToGrid w:val="0"/>
        <w:ind w:leftChars="0" w:left="2040"/>
        <w:rPr>
          <w:rFonts w:ascii="標楷體" w:eastAsia="標楷體" w:hAnsi="標楷體" w:cs="DFKaiShu-SB-Estd-BF"/>
          <w:color w:val="000000" w:themeColor="text1"/>
          <w:kern w:val="0"/>
        </w:rPr>
      </w:pPr>
      <w:r w:rsidRPr="005E315C">
        <w:rPr>
          <w:rFonts w:ascii="標楷體" w:eastAsia="標楷體" w:hAnsi="標楷體" w:cs="DFKaiShu-SB-Estd-BF" w:hint="eastAsia"/>
          <w:color w:val="000000" w:themeColor="text1"/>
          <w:kern w:val="0"/>
        </w:rPr>
        <w:t>違法失職，或破壞校譽，影響本校聲譽及利益者。</w:t>
      </w:r>
    </w:p>
    <w:p w14:paraId="4649FEEC" w14:textId="77777777" w:rsidR="00EA5B73" w:rsidRPr="005E315C" w:rsidRDefault="00EA5B73" w:rsidP="00863C40">
      <w:pPr>
        <w:pStyle w:val="a7"/>
        <w:numPr>
          <w:ilvl w:val="0"/>
          <w:numId w:val="22"/>
        </w:numPr>
        <w:autoSpaceDE w:val="0"/>
        <w:autoSpaceDN w:val="0"/>
        <w:adjustRightInd w:val="0"/>
        <w:snapToGrid w:val="0"/>
        <w:ind w:leftChars="0" w:left="2040"/>
        <w:rPr>
          <w:rFonts w:ascii="標楷體" w:eastAsia="標楷體" w:hAnsi="標楷體" w:cs="DFKaiShu-SB-Estd-BF"/>
          <w:color w:val="000000" w:themeColor="text1"/>
          <w:kern w:val="0"/>
        </w:rPr>
      </w:pPr>
      <w:r w:rsidRPr="005E315C">
        <w:rPr>
          <w:rFonts w:ascii="標楷體" w:eastAsia="標楷體" w:hAnsi="標楷體" w:cs="DFKaiShu-SB-Estd-BF" w:hint="eastAsia"/>
          <w:color w:val="000000" w:themeColor="text1"/>
          <w:kern w:val="0"/>
        </w:rPr>
        <w:t>行為</w:t>
      </w:r>
      <w:proofErr w:type="gramStart"/>
      <w:r w:rsidRPr="005E315C">
        <w:rPr>
          <w:rFonts w:ascii="標楷體" w:eastAsia="標楷體" w:hAnsi="標楷體" w:cs="DFKaiShu-SB-Estd-BF" w:hint="eastAsia"/>
          <w:color w:val="000000" w:themeColor="text1"/>
          <w:kern w:val="0"/>
        </w:rPr>
        <w:t>不</w:t>
      </w:r>
      <w:proofErr w:type="gramEnd"/>
      <w:r w:rsidRPr="005E315C">
        <w:rPr>
          <w:rFonts w:ascii="標楷體" w:eastAsia="標楷體" w:hAnsi="標楷體" w:cs="DFKaiShu-SB-Estd-BF" w:hint="eastAsia"/>
          <w:color w:val="000000" w:themeColor="text1"/>
          <w:kern w:val="0"/>
        </w:rPr>
        <w:t>檢，經查證屬實，影響本校聲譽及利益者。</w:t>
      </w:r>
    </w:p>
    <w:p w14:paraId="1FC58E23" w14:textId="77777777" w:rsidR="00863C40" w:rsidRPr="005E315C" w:rsidRDefault="00EA5B73" w:rsidP="00863C40">
      <w:pPr>
        <w:pStyle w:val="a7"/>
        <w:numPr>
          <w:ilvl w:val="0"/>
          <w:numId w:val="22"/>
        </w:numPr>
        <w:autoSpaceDE w:val="0"/>
        <w:autoSpaceDN w:val="0"/>
        <w:adjustRightInd w:val="0"/>
        <w:snapToGrid w:val="0"/>
        <w:ind w:leftChars="0" w:left="2040"/>
        <w:rPr>
          <w:rFonts w:ascii="標楷體" w:eastAsia="標楷體" w:hAnsi="標楷體" w:cs="DFKaiShu-SB-Estd-BF"/>
          <w:color w:val="000000" w:themeColor="text1"/>
          <w:kern w:val="0"/>
        </w:rPr>
      </w:pPr>
      <w:r w:rsidRPr="005E315C">
        <w:rPr>
          <w:rFonts w:ascii="標楷體" w:eastAsia="標楷體" w:hAnsi="標楷體" w:cs="DFKaiShu-SB-Estd-BF" w:hint="eastAsia"/>
          <w:color w:val="000000" w:themeColor="text1"/>
          <w:kern w:val="0"/>
        </w:rPr>
        <w:t>偽造、變造、湮滅或隱匿他人</w:t>
      </w:r>
      <w:proofErr w:type="gramStart"/>
      <w:r w:rsidRPr="005E315C">
        <w:rPr>
          <w:rFonts w:ascii="標楷體" w:eastAsia="標楷體" w:hAnsi="標楷體" w:cs="DFKaiShu-SB-Estd-BF" w:hint="eastAsia"/>
          <w:color w:val="000000" w:themeColor="text1"/>
          <w:kern w:val="0"/>
        </w:rPr>
        <w:t>所犯性侵害</w:t>
      </w:r>
      <w:proofErr w:type="gramEnd"/>
      <w:r w:rsidRPr="005E315C">
        <w:rPr>
          <w:rFonts w:ascii="標楷體" w:eastAsia="標楷體" w:hAnsi="標楷體" w:cs="DFKaiShu-SB-Estd-BF" w:hint="eastAsia"/>
          <w:color w:val="000000" w:themeColor="text1"/>
          <w:kern w:val="0"/>
        </w:rPr>
        <w:t>、性騷擾、性霸</w:t>
      </w:r>
    </w:p>
    <w:p w14:paraId="78EA857D" w14:textId="77777777" w:rsidR="00EA5B73" w:rsidRPr="005E315C" w:rsidRDefault="00863C40" w:rsidP="00863C40">
      <w:pPr>
        <w:pStyle w:val="a7"/>
        <w:autoSpaceDE w:val="0"/>
        <w:autoSpaceDN w:val="0"/>
        <w:adjustRightInd w:val="0"/>
        <w:snapToGrid w:val="0"/>
        <w:ind w:leftChars="0" w:left="2040"/>
        <w:rPr>
          <w:rFonts w:ascii="標楷體" w:eastAsia="標楷體" w:hAnsi="標楷體" w:cs="DFKaiShu-SB-Estd-BF"/>
          <w:color w:val="000000" w:themeColor="text1"/>
          <w:kern w:val="0"/>
        </w:rPr>
      </w:pPr>
      <w:r w:rsidRPr="005E315C">
        <w:rPr>
          <w:rFonts w:ascii="標楷體" w:eastAsia="標楷體" w:hAnsi="標楷體" w:cs="DFKaiShu-SB-Estd-BF" w:hint="eastAsia"/>
          <w:color w:val="000000" w:themeColor="text1"/>
          <w:kern w:val="0"/>
        </w:rPr>
        <w:t xml:space="preserve">   </w:t>
      </w:r>
      <w:proofErr w:type="gramStart"/>
      <w:r w:rsidR="00EA5B73" w:rsidRPr="005E315C">
        <w:rPr>
          <w:rFonts w:ascii="標楷體" w:eastAsia="標楷體" w:hAnsi="標楷體" w:cs="DFKaiShu-SB-Estd-BF" w:hint="eastAsia"/>
          <w:color w:val="000000" w:themeColor="text1"/>
          <w:kern w:val="0"/>
        </w:rPr>
        <w:t>凌</w:t>
      </w:r>
      <w:proofErr w:type="gramEnd"/>
      <w:r w:rsidR="00EA5B73" w:rsidRPr="005E315C">
        <w:rPr>
          <w:rFonts w:ascii="標楷體" w:eastAsia="標楷體" w:hAnsi="標楷體" w:cs="DFKaiShu-SB-Estd-BF" w:hint="eastAsia"/>
          <w:color w:val="000000" w:themeColor="text1"/>
          <w:kern w:val="0"/>
        </w:rPr>
        <w:t>事件之證據，致影響本校經營秩序及安全者。</w:t>
      </w:r>
    </w:p>
    <w:p w14:paraId="58101621" w14:textId="77777777" w:rsidR="00863C40" w:rsidRPr="005E315C" w:rsidRDefault="00863C40" w:rsidP="00863C40">
      <w:pPr>
        <w:pStyle w:val="a7"/>
        <w:numPr>
          <w:ilvl w:val="0"/>
          <w:numId w:val="22"/>
        </w:numPr>
        <w:autoSpaceDE w:val="0"/>
        <w:autoSpaceDN w:val="0"/>
        <w:adjustRightInd w:val="0"/>
        <w:snapToGrid w:val="0"/>
        <w:ind w:leftChars="0"/>
        <w:rPr>
          <w:rFonts w:ascii="標楷體" w:eastAsia="標楷體" w:hAnsi="標楷體" w:cs="DFKaiShu-SB-Estd-BF"/>
          <w:color w:val="000000" w:themeColor="text1"/>
          <w:kern w:val="0"/>
        </w:rPr>
      </w:pPr>
      <w:proofErr w:type="gramStart"/>
      <w:r w:rsidRPr="005E315C">
        <w:rPr>
          <w:rFonts w:ascii="標楷體" w:eastAsia="標楷體" w:hAnsi="標楷體" w:cs="DFKaiShu-SB-Estd-BF" w:hint="eastAsia"/>
          <w:color w:val="000000" w:themeColor="text1"/>
          <w:kern w:val="0"/>
        </w:rPr>
        <w:lastRenderedPageBreak/>
        <w:t>犯性侵害</w:t>
      </w:r>
      <w:proofErr w:type="gramEnd"/>
      <w:r w:rsidRPr="005E315C">
        <w:rPr>
          <w:rFonts w:ascii="標楷體" w:eastAsia="標楷體" w:hAnsi="標楷體" w:cs="DFKaiShu-SB-Estd-BF" w:hint="eastAsia"/>
          <w:color w:val="000000" w:themeColor="text1"/>
          <w:kern w:val="0"/>
        </w:rPr>
        <w:t>犯罪防治法第2條第1項之性侵害犯罪，經有罪判</w:t>
      </w:r>
    </w:p>
    <w:p w14:paraId="7C2DC46E" w14:textId="77777777" w:rsidR="00863C40" w:rsidRPr="005E315C" w:rsidRDefault="00863C40" w:rsidP="00863C40">
      <w:pPr>
        <w:pStyle w:val="a7"/>
        <w:autoSpaceDE w:val="0"/>
        <w:autoSpaceDN w:val="0"/>
        <w:adjustRightInd w:val="0"/>
        <w:snapToGrid w:val="0"/>
        <w:ind w:leftChars="0" w:left="1996"/>
        <w:rPr>
          <w:rFonts w:ascii="標楷體" w:eastAsia="標楷體" w:hAnsi="標楷體" w:cs="DFKaiShu-SB-Estd-BF"/>
          <w:color w:val="000000" w:themeColor="text1"/>
          <w:kern w:val="0"/>
        </w:rPr>
      </w:pPr>
      <w:r w:rsidRPr="005E315C">
        <w:rPr>
          <w:rFonts w:ascii="標楷體" w:eastAsia="標楷體" w:hAnsi="標楷體" w:cs="DFKaiShu-SB-Estd-BF" w:hint="eastAsia"/>
          <w:color w:val="000000" w:themeColor="text1"/>
          <w:kern w:val="0"/>
        </w:rPr>
        <w:t xml:space="preserve">   決確定。</w:t>
      </w:r>
    </w:p>
    <w:p w14:paraId="02D5A501" w14:textId="77777777" w:rsidR="00863C40" w:rsidRPr="005E315C" w:rsidRDefault="00863C40" w:rsidP="00863C40">
      <w:pPr>
        <w:pStyle w:val="a7"/>
        <w:numPr>
          <w:ilvl w:val="0"/>
          <w:numId w:val="22"/>
        </w:numPr>
        <w:autoSpaceDE w:val="0"/>
        <w:autoSpaceDN w:val="0"/>
        <w:adjustRightInd w:val="0"/>
        <w:snapToGrid w:val="0"/>
        <w:ind w:leftChars="0"/>
        <w:rPr>
          <w:rFonts w:ascii="標楷體" w:eastAsia="標楷體" w:hAnsi="標楷體" w:cs="DFKaiShu-SB-Estd-BF"/>
          <w:color w:val="000000" w:themeColor="text1"/>
          <w:kern w:val="0"/>
        </w:rPr>
      </w:pPr>
      <w:r w:rsidRPr="005E315C">
        <w:rPr>
          <w:rFonts w:ascii="標楷體" w:eastAsia="標楷體" w:hAnsi="標楷體" w:cs="DFKaiShu-SB-Estd-BF" w:hint="eastAsia"/>
          <w:color w:val="000000" w:themeColor="text1"/>
          <w:kern w:val="0"/>
        </w:rPr>
        <w:t>有性侵害、性騷擾或</w:t>
      </w:r>
      <w:proofErr w:type="gramStart"/>
      <w:r w:rsidRPr="005E315C">
        <w:rPr>
          <w:rFonts w:ascii="標楷體" w:eastAsia="標楷體" w:hAnsi="標楷體" w:cs="DFKaiShu-SB-Estd-BF" w:hint="eastAsia"/>
          <w:color w:val="000000" w:themeColor="text1"/>
          <w:kern w:val="0"/>
        </w:rPr>
        <w:t>性霸凌之</w:t>
      </w:r>
      <w:proofErr w:type="gramEnd"/>
      <w:r w:rsidRPr="005E315C">
        <w:rPr>
          <w:rFonts w:ascii="標楷體" w:eastAsia="標楷體" w:hAnsi="標楷體" w:cs="DFKaiShu-SB-Estd-BF" w:hint="eastAsia"/>
          <w:color w:val="000000" w:themeColor="text1"/>
          <w:kern w:val="0"/>
        </w:rPr>
        <w:t>行為，經確定不得擔任教育</w:t>
      </w:r>
    </w:p>
    <w:p w14:paraId="5927C059" w14:textId="77777777" w:rsidR="00EA5B73" w:rsidRPr="005E315C" w:rsidRDefault="00863C40" w:rsidP="00863C40">
      <w:pPr>
        <w:pStyle w:val="a7"/>
        <w:autoSpaceDE w:val="0"/>
        <w:autoSpaceDN w:val="0"/>
        <w:adjustRightInd w:val="0"/>
        <w:snapToGrid w:val="0"/>
        <w:ind w:leftChars="0" w:left="1996"/>
        <w:rPr>
          <w:rFonts w:ascii="標楷體" w:eastAsia="標楷體" w:hAnsi="標楷體" w:cs="DFKaiShu-SB-Estd-BF"/>
          <w:color w:val="000000" w:themeColor="text1"/>
          <w:kern w:val="0"/>
        </w:rPr>
      </w:pPr>
      <w:r w:rsidRPr="005E315C">
        <w:rPr>
          <w:rFonts w:ascii="標楷體" w:eastAsia="標楷體" w:hAnsi="標楷體" w:cs="DFKaiShu-SB-Estd-BF" w:hint="eastAsia"/>
          <w:color w:val="000000" w:themeColor="text1"/>
          <w:kern w:val="0"/>
        </w:rPr>
        <w:t xml:space="preserve">   從業人員，且於該管制期間。</w:t>
      </w:r>
    </w:p>
    <w:p w14:paraId="650AFDE2" w14:textId="77777777" w:rsidR="008B1163" w:rsidRPr="005E315C" w:rsidRDefault="008B1163" w:rsidP="008B1163">
      <w:pPr>
        <w:autoSpaceDE w:val="0"/>
        <w:autoSpaceDN w:val="0"/>
        <w:adjustRightInd w:val="0"/>
        <w:snapToGrid w:val="0"/>
        <w:rPr>
          <w:rFonts w:ascii="標楷體" w:eastAsia="標楷體" w:hAnsi="標楷體" w:cs="DFKaiShu-SB-Estd-BF"/>
          <w:color w:val="000000" w:themeColor="text1"/>
          <w:kern w:val="0"/>
        </w:rPr>
      </w:pPr>
      <w:r w:rsidRPr="005E315C">
        <w:rPr>
          <w:rFonts w:ascii="標楷體" w:eastAsia="標楷體" w:hAnsi="標楷體" w:cs="DFKaiShu-SB-Estd-BF" w:hint="eastAsia"/>
          <w:color w:val="000000" w:themeColor="text1"/>
          <w:kern w:val="0"/>
        </w:rPr>
        <w:t xml:space="preserve">            </w:t>
      </w:r>
      <w:proofErr w:type="gramStart"/>
      <w:r w:rsidRPr="005E315C">
        <w:rPr>
          <w:rFonts w:ascii="標楷體" w:eastAsia="標楷體" w:hAnsi="標楷體" w:cs="DFKaiShu-SB-Estd-BF" w:hint="eastAsia"/>
          <w:color w:val="000000" w:themeColor="text1"/>
          <w:kern w:val="0"/>
        </w:rPr>
        <w:t>惟</w:t>
      </w:r>
      <w:proofErr w:type="gramEnd"/>
      <w:r w:rsidRPr="005E315C">
        <w:rPr>
          <w:rFonts w:ascii="標楷體" w:eastAsia="標楷體" w:hAnsi="標楷體" w:cs="DFKaiShu-SB-Estd-BF" w:hint="eastAsia"/>
          <w:color w:val="000000" w:themeColor="text1"/>
          <w:kern w:val="0"/>
        </w:rPr>
        <w:t>前項各款依個案情形判斷後，係屬勞動基準法第1</w:t>
      </w:r>
      <w:r w:rsidRPr="005E315C">
        <w:rPr>
          <w:rFonts w:ascii="標楷體" w:eastAsia="標楷體" w:hAnsi="標楷體" w:cs="DFKaiShu-SB-Estd-BF"/>
          <w:color w:val="000000" w:themeColor="text1"/>
          <w:kern w:val="0"/>
        </w:rPr>
        <w:t>1</w:t>
      </w:r>
      <w:r w:rsidRPr="005E315C">
        <w:rPr>
          <w:rFonts w:ascii="標楷體" w:eastAsia="標楷體" w:hAnsi="標楷體" w:cs="DFKaiShu-SB-Estd-BF" w:hint="eastAsia"/>
          <w:color w:val="000000" w:themeColor="text1"/>
          <w:kern w:val="0"/>
        </w:rPr>
        <w:t>條規定資遣</w:t>
      </w:r>
    </w:p>
    <w:p w14:paraId="71BAB8FD" w14:textId="77777777" w:rsidR="008B1163" w:rsidRPr="005E315C" w:rsidRDefault="008B1163" w:rsidP="008B1163">
      <w:pPr>
        <w:autoSpaceDE w:val="0"/>
        <w:autoSpaceDN w:val="0"/>
        <w:adjustRightInd w:val="0"/>
        <w:snapToGrid w:val="0"/>
        <w:rPr>
          <w:rFonts w:ascii="標楷體" w:eastAsia="標楷體" w:hAnsi="標楷體" w:cs="DFKaiShu-SB-Estd-BF"/>
          <w:color w:val="000000" w:themeColor="text1"/>
          <w:kern w:val="0"/>
        </w:rPr>
      </w:pPr>
      <w:r w:rsidRPr="005E315C">
        <w:rPr>
          <w:rFonts w:ascii="標楷體" w:eastAsia="標楷體" w:hAnsi="標楷體" w:cs="DFKaiShu-SB-Estd-BF" w:hint="eastAsia"/>
          <w:color w:val="000000" w:themeColor="text1"/>
          <w:kern w:val="0"/>
        </w:rPr>
        <w:t xml:space="preserve">            事由者，應依法資遣，不得以解僱為之。</w:t>
      </w:r>
    </w:p>
    <w:p w14:paraId="2357C5B6" w14:textId="77777777" w:rsidR="00EA5B73" w:rsidRPr="00A30773" w:rsidRDefault="00EA5B73" w:rsidP="00EA5B73">
      <w:pPr>
        <w:pStyle w:val="Default"/>
        <w:snapToGrid w:val="0"/>
        <w:ind w:leftChars="354" w:left="850"/>
        <w:jc w:val="both"/>
        <w:rPr>
          <w:rFonts w:ascii="標楷體" w:eastAsia="標楷體" w:hAnsi="標楷體"/>
          <w:color w:val="000000" w:themeColor="text1"/>
        </w:rPr>
      </w:pPr>
      <w:r w:rsidRPr="00A30773">
        <w:rPr>
          <w:rFonts w:ascii="標楷體" w:eastAsia="標楷體" w:hAnsi="標楷體" w:hint="eastAsia"/>
          <w:color w:val="000000" w:themeColor="text1"/>
        </w:rPr>
        <w:t>本校依前項第一款、第二款、第四款至第六款終止契約者，應於知悉之日起，三十日內為之。</w:t>
      </w:r>
    </w:p>
    <w:p w14:paraId="79489E12" w14:textId="77777777" w:rsidR="00EA5B73" w:rsidRPr="00A30773" w:rsidRDefault="00EA5B73" w:rsidP="00EA5B73">
      <w:pPr>
        <w:pStyle w:val="Default"/>
        <w:snapToGrid w:val="0"/>
        <w:ind w:left="851" w:hanging="851"/>
        <w:rPr>
          <w:rFonts w:ascii="標楷體" w:eastAsia="標楷體" w:hAnsi="標楷體"/>
          <w:color w:val="000000" w:themeColor="text1"/>
        </w:rPr>
      </w:pPr>
      <w:r w:rsidRPr="00A30773">
        <w:rPr>
          <w:rFonts w:ascii="標楷體" w:eastAsia="標楷體" w:hAnsi="標楷體" w:hint="eastAsia"/>
          <w:color w:val="000000" w:themeColor="text1"/>
        </w:rPr>
        <w:t xml:space="preserve">第十條 </w:t>
      </w:r>
      <w:r w:rsidRPr="00A30773">
        <w:rPr>
          <w:rFonts w:ascii="標楷體" w:eastAsia="標楷體" w:hAnsi="標楷體"/>
          <w:color w:val="000000" w:themeColor="text1"/>
        </w:rPr>
        <w:t>員工在產假期間或職業災害醫療</w:t>
      </w:r>
      <w:proofErr w:type="gramStart"/>
      <w:r w:rsidRPr="00A30773">
        <w:rPr>
          <w:rFonts w:ascii="標楷體" w:eastAsia="標楷體" w:hAnsi="標楷體"/>
          <w:color w:val="000000" w:themeColor="text1"/>
        </w:rPr>
        <w:t>期間，</w:t>
      </w:r>
      <w:proofErr w:type="gramEnd"/>
      <w:r w:rsidRPr="00A30773">
        <w:rPr>
          <w:rFonts w:ascii="標楷體" w:eastAsia="標楷體" w:hAnsi="標楷體"/>
          <w:color w:val="000000" w:themeColor="text1"/>
        </w:rPr>
        <w:t>本</w:t>
      </w:r>
      <w:r w:rsidRPr="00A30773">
        <w:rPr>
          <w:rFonts w:ascii="標楷體" w:eastAsia="標楷體" w:hAnsi="標楷體" w:hint="eastAsia"/>
          <w:color w:val="000000" w:themeColor="text1"/>
        </w:rPr>
        <w:t>校</w:t>
      </w:r>
      <w:r w:rsidRPr="00A30773">
        <w:rPr>
          <w:rFonts w:ascii="標楷體" w:eastAsia="標楷體" w:hAnsi="標楷體"/>
          <w:color w:val="000000" w:themeColor="text1"/>
        </w:rPr>
        <w:t>不得終止契約</w:t>
      </w:r>
      <w:r w:rsidRPr="00A30773">
        <w:rPr>
          <w:rFonts w:ascii="標楷體" w:eastAsia="標楷體" w:hAnsi="標楷體" w:hint="eastAsia"/>
          <w:color w:val="000000" w:themeColor="text1"/>
        </w:rPr>
        <w:t>。但</w:t>
      </w:r>
      <w:r w:rsidRPr="00A30773">
        <w:rPr>
          <w:rFonts w:ascii="標楷體" w:eastAsia="標楷體" w:hAnsi="標楷體"/>
          <w:color w:val="000000" w:themeColor="text1"/>
        </w:rPr>
        <w:t>本</w:t>
      </w:r>
      <w:r w:rsidRPr="00A30773">
        <w:rPr>
          <w:rFonts w:ascii="標楷體" w:eastAsia="標楷體" w:hAnsi="標楷體" w:hint="eastAsia"/>
          <w:color w:val="000000" w:themeColor="text1"/>
        </w:rPr>
        <w:t>校因</w:t>
      </w:r>
      <w:r w:rsidRPr="00A30773">
        <w:rPr>
          <w:rFonts w:ascii="標楷體" w:eastAsia="標楷體" w:hAnsi="標楷體"/>
          <w:color w:val="000000" w:themeColor="text1"/>
        </w:rPr>
        <w:t>天災、事變或其他不可抗力致</w:t>
      </w:r>
      <w:r w:rsidRPr="00A30773">
        <w:rPr>
          <w:rFonts w:ascii="標楷體" w:eastAsia="標楷體" w:hAnsi="標楷體" w:hint="eastAsia"/>
          <w:color w:val="000000" w:themeColor="text1"/>
        </w:rPr>
        <w:t>校務</w:t>
      </w:r>
      <w:r w:rsidRPr="00A30773">
        <w:rPr>
          <w:rFonts w:ascii="標楷體" w:eastAsia="標楷體" w:hAnsi="標楷體"/>
          <w:color w:val="000000" w:themeColor="text1"/>
        </w:rPr>
        <w:t>不能繼續</w:t>
      </w:r>
      <w:r w:rsidRPr="00A30773">
        <w:rPr>
          <w:rFonts w:ascii="標楷體" w:eastAsia="標楷體" w:hAnsi="標楷體" w:hint="eastAsia"/>
          <w:color w:val="000000" w:themeColor="text1"/>
        </w:rPr>
        <w:t>者</w:t>
      </w:r>
      <w:r w:rsidRPr="00A30773">
        <w:rPr>
          <w:rFonts w:ascii="標楷體" w:eastAsia="標楷體" w:hAnsi="標楷體"/>
          <w:color w:val="000000" w:themeColor="text1"/>
        </w:rPr>
        <w:t>，</w:t>
      </w:r>
      <w:r w:rsidRPr="00A30773">
        <w:rPr>
          <w:rFonts w:ascii="標楷體" w:eastAsia="標楷體" w:hAnsi="標楷體" w:hint="eastAsia"/>
          <w:color w:val="000000" w:themeColor="text1"/>
        </w:rPr>
        <w:t>得</w:t>
      </w:r>
      <w:r w:rsidRPr="00A30773">
        <w:rPr>
          <w:rFonts w:ascii="標楷體" w:eastAsia="標楷體" w:hAnsi="標楷體"/>
          <w:color w:val="000000" w:themeColor="text1"/>
        </w:rPr>
        <w:t>報主管機關核定後</w:t>
      </w:r>
      <w:r w:rsidRPr="00A30773">
        <w:rPr>
          <w:rFonts w:ascii="標楷體" w:eastAsia="標楷體" w:hAnsi="標楷體" w:hint="eastAsia"/>
          <w:color w:val="000000" w:themeColor="text1"/>
        </w:rPr>
        <w:t>終止勞動契約。</w:t>
      </w:r>
    </w:p>
    <w:p w14:paraId="71E51943" w14:textId="77777777" w:rsidR="00EA5B73" w:rsidRPr="00A30773" w:rsidRDefault="00EA5B73" w:rsidP="00EA5B73">
      <w:pPr>
        <w:snapToGrid w:val="0"/>
        <w:ind w:left="1092" w:hangingChars="455" w:hanging="1092"/>
        <w:rPr>
          <w:rFonts w:ascii="標楷體" w:eastAsia="標楷體" w:hAnsi="標楷體"/>
          <w:color w:val="000000" w:themeColor="text1"/>
          <w:szCs w:val="24"/>
        </w:rPr>
      </w:pPr>
      <w:r w:rsidRPr="00A30773">
        <w:rPr>
          <w:rFonts w:ascii="標楷體" w:eastAsia="標楷體" w:hAnsi="標楷體" w:hint="eastAsia"/>
          <w:color w:val="000000" w:themeColor="text1"/>
          <w:szCs w:val="24"/>
        </w:rPr>
        <w:t>第十一條</w:t>
      </w:r>
      <w:r w:rsidRPr="00A30773">
        <w:rPr>
          <w:rFonts w:ascii="標楷體" w:eastAsia="標楷體" w:hAnsi="標楷體"/>
          <w:color w:val="000000" w:themeColor="text1"/>
          <w:szCs w:val="24"/>
        </w:rPr>
        <w:t xml:space="preserve"> </w:t>
      </w:r>
      <w:r w:rsidRPr="00A30773">
        <w:rPr>
          <w:rFonts w:ascii="標楷體" w:eastAsia="標楷體" w:hAnsi="標楷體" w:hint="eastAsia"/>
          <w:color w:val="000000" w:themeColor="text1"/>
          <w:szCs w:val="24"/>
        </w:rPr>
        <w:t>員工自請辭職時，應</w:t>
      </w:r>
      <w:proofErr w:type="gramStart"/>
      <w:r w:rsidRPr="00A30773">
        <w:rPr>
          <w:rFonts w:ascii="標楷體" w:eastAsia="標楷體" w:hAnsi="標楷體" w:hint="eastAsia"/>
          <w:color w:val="000000" w:themeColor="text1"/>
          <w:szCs w:val="24"/>
        </w:rPr>
        <w:t>準</w:t>
      </w:r>
      <w:proofErr w:type="gramEnd"/>
      <w:r w:rsidRPr="00A30773">
        <w:rPr>
          <w:rFonts w:ascii="標楷體" w:eastAsia="標楷體" w:hAnsi="標楷體" w:hint="eastAsia"/>
          <w:color w:val="000000" w:themeColor="text1"/>
          <w:szCs w:val="24"/>
        </w:rPr>
        <w:t>用本規則第八條之預告期間規定，以書面提出申請。</w:t>
      </w:r>
      <w:r w:rsidRPr="00A30773">
        <w:rPr>
          <w:rFonts w:ascii="標楷體" w:eastAsia="標楷體" w:hAnsi="標楷體"/>
          <w:color w:val="000000" w:themeColor="text1"/>
          <w:szCs w:val="24"/>
        </w:rPr>
        <w:t xml:space="preserve"> </w:t>
      </w:r>
    </w:p>
    <w:p w14:paraId="7D0721F0" w14:textId="77777777" w:rsidR="00EA5B73" w:rsidRPr="00A30773" w:rsidRDefault="00EA5B73" w:rsidP="00EA5B73">
      <w:pPr>
        <w:snapToGrid w:val="0"/>
        <w:ind w:leftChars="443" w:left="1063"/>
        <w:rPr>
          <w:rFonts w:ascii="標楷體" w:eastAsia="標楷體" w:hAnsi="標楷體"/>
          <w:color w:val="000000" w:themeColor="text1"/>
          <w:szCs w:val="24"/>
        </w:rPr>
      </w:pPr>
      <w:r w:rsidRPr="00A30773">
        <w:rPr>
          <w:rFonts w:ascii="標楷體" w:eastAsia="標楷體" w:hAnsi="標楷體" w:hint="eastAsia"/>
          <w:color w:val="000000" w:themeColor="text1"/>
          <w:szCs w:val="24"/>
        </w:rPr>
        <w:t>員工於終止契約、辭職或退休時，應依規定辦理離職及</w:t>
      </w:r>
      <w:r w:rsidRPr="005E315C">
        <w:rPr>
          <w:rFonts w:ascii="標楷體" w:eastAsia="標楷體" w:hAnsi="標楷體" w:hint="eastAsia"/>
          <w:color w:val="000000" w:themeColor="text1"/>
          <w:szCs w:val="24"/>
        </w:rPr>
        <w:t>移交手續</w:t>
      </w:r>
      <w:r w:rsidRPr="00A30773">
        <w:rPr>
          <w:rFonts w:ascii="標楷體" w:eastAsia="標楷體" w:hAnsi="標楷體" w:hint="eastAsia"/>
          <w:color w:val="000000" w:themeColor="text1"/>
          <w:szCs w:val="24"/>
        </w:rPr>
        <w:t>。</w:t>
      </w:r>
    </w:p>
    <w:p w14:paraId="15ADE51B" w14:textId="77777777" w:rsidR="00EA5B73" w:rsidRPr="00A30773" w:rsidRDefault="00EA5B73" w:rsidP="00EA5B73">
      <w:pPr>
        <w:snapToGrid w:val="0"/>
        <w:ind w:leftChars="443" w:left="1063"/>
        <w:rPr>
          <w:rFonts w:ascii="標楷體" w:eastAsia="標楷體" w:hAnsi="標楷體"/>
          <w:color w:val="000000" w:themeColor="text1"/>
          <w:szCs w:val="24"/>
        </w:rPr>
      </w:pPr>
      <w:r w:rsidRPr="00A30773">
        <w:rPr>
          <w:rFonts w:ascii="標楷體" w:eastAsia="標楷體" w:hAnsi="標楷體" w:hint="eastAsia"/>
          <w:color w:val="000000" w:themeColor="text1"/>
          <w:szCs w:val="24"/>
        </w:rPr>
        <w:t>勞動契約終止時，經員工之請求，本校應發給服務證明書。</w:t>
      </w:r>
    </w:p>
    <w:p w14:paraId="4B3B0C75" w14:textId="77777777" w:rsidR="00EA5B73" w:rsidRPr="00A30773" w:rsidRDefault="00EA5B73" w:rsidP="00EA5B73">
      <w:pPr>
        <w:snapToGrid w:val="0"/>
        <w:ind w:left="1092" w:hangingChars="455" w:hanging="1092"/>
        <w:rPr>
          <w:rFonts w:ascii="標楷體" w:eastAsia="標楷體" w:hAnsi="標楷體"/>
          <w:color w:val="000000" w:themeColor="text1"/>
          <w:szCs w:val="24"/>
        </w:rPr>
      </w:pPr>
      <w:r w:rsidRPr="00A30773">
        <w:rPr>
          <w:rFonts w:ascii="標楷體" w:eastAsia="標楷體" w:hAnsi="標楷體" w:hint="eastAsia"/>
          <w:color w:val="000000" w:themeColor="text1"/>
          <w:szCs w:val="24"/>
        </w:rPr>
        <w:t>第十二條</w:t>
      </w:r>
      <w:r w:rsidRPr="00A30773">
        <w:rPr>
          <w:rFonts w:ascii="標楷體" w:eastAsia="標楷體" w:hAnsi="標楷體"/>
          <w:color w:val="000000" w:themeColor="text1"/>
          <w:szCs w:val="24"/>
        </w:rPr>
        <w:t xml:space="preserve"> </w:t>
      </w:r>
      <w:r w:rsidRPr="00A30773">
        <w:rPr>
          <w:rFonts w:ascii="標楷體" w:eastAsia="標楷體" w:hAnsi="標楷體" w:hint="eastAsia"/>
          <w:color w:val="000000" w:themeColor="text1"/>
          <w:szCs w:val="24"/>
        </w:rPr>
        <w:t>依第七條、第十條但書規定終止勞動契約之員工，除依規定予以預告或未及預告，照規定發給預告期間之工資外，並按其自一</w:t>
      </w:r>
      <w:proofErr w:type="gramStart"/>
      <w:r w:rsidRPr="00A30773">
        <w:rPr>
          <w:rFonts w:ascii="標楷體" w:eastAsia="標楷體" w:hAnsi="標楷體" w:hint="eastAsia"/>
          <w:color w:val="000000" w:themeColor="text1"/>
          <w:szCs w:val="24"/>
        </w:rPr>
        <w:t>0</w:t>
      </w:r>
      <w:proofErr w:type="gramEnd"/>
      <w:r w:rsidRPr="00A30773">
        <w:rPr>
          <w:rFonts w:ascii="標楷體" w:eastAsia="標楷體" w:hAnsi="標楷體" w:hint="eastAsia"/>
          <w:color w:val="000000" w:themeColor="text1"/>
          <w:szCs w:val="24"/>
        </w:rPr>
        <w:t>三年八月一日起適用勞基法後在本校任職年資，於三十日內依勞工退休金條例第十二條規定發給資遣費。</w:t>
      </w:r>
    </w:p>
    <w:p w14:paraId="3359C191" w14:textId="77777777" w:rsidR="00EA5B73" w:rsidRPr="00A30773" w:rsidRDefault="00EA5B73" w:rsidP="00EA5B73">
      <w:pPr>
        <w:pStyle w:val="Default"/>
        <w:snapToGrid w:val="0"/>
        <w:ind w:leftChars="455" w:left="1092"/>
        <w:rPr>
          <w:rFonts w:ascii="標楷體" w:eastAsia="標楷體" w:hAnsi="標楷體"/>
          <w:color w:val="000000" w:themeColor="text1"/>
        </w:rPr>
      </w:pPr>
      <w:r w:rsidRPr="00A30773">
        <w:rPr>
          <w:rFonts w:ascii="標楷體" w:eastAsia="標楷體" w:hAnsi="標楷體" w:hint="eastAsia"/>
          <w:color w:val="000000" w:themeColor="text1"/>
        </w:rPr>
        <w:t>第一項資遣費之發給，</w:t>
      </w:r>
      <w:r w:rsidR="0013175C" w:rsidRPr="005E315C">
        <w:rPr>
          <w:rFonts w:ascii="標楷體" w:eastAsia="標楷體" w:hAnsi="標楷體" w:hint="eastAsia"/>
          <w:color w:val="000000" w:themeColor="text1"/>
        </w:rPr>
        <w:t>不適用於依勞動基準法第12條規定終止</w:t>
      </w:r>
      <w:r w:rsidRPr="005E315C">
        <w:rPr>
          <w:rFonts w:ascii="標楷體" w:eastAsia="標楷體" w:hAnsi="標楷體" w:hint="eastAsia"/>
          <w:color w:val="000000" w:themeColor="text1"/>
        </w:rPr>
        <w:t>契約</w:t>
      </w:r>
      <w:r w:rsidRPr="00A30773">
        <w:rPr>
          <w:rFonts w:ascii="標楷體" w:eastAsia="標楷體" w:hAnsi="標楷體" w:hint="eastAsia"/>
          <w:color w:val="000000" w:themeColor="text1"/>
        </w:rPr>
        <w:t>或自動辭職核准或定期勞動契約期滿離職之員工。</w:t>
      </w:r>
      <w:r w:rsidRPr="00A30773">
        <w:rPr>
          <w:rFonts w:ascii="標楷體" w:eastAsia="標楷體" w:hAnsi="標楷體"/>
          <w:color w:val="000000" w:themeColor="text1"/>
        </w:rPr>
        <w:t xml:space="preserve"> </w:t>
      </w:r>
    </w:p>
    <w:p w14:paraId="1563A215" w14:textId="77777777" w:rsidR="00EA5B73" w:rsidRPr="00A30773" w:rsidRDefault="00EA5B73" w:rsidP="00EA5B73">
      <w:pPr>
        <w:pStyle w:val="Default"/>
        <w:tabs>
          <w:tab w:val="right" w:pos="8306"/>
        </w:tabs>
        <w:snapToGrid w:val="0"/>
        <w:rPr>
          <w:rFonts w:ascii="標楷體" w:eastAsia="標楷體" w:hAnsi="標楷體"/>
          <w:color w:val="000000" w:themeColor="text1"/>
        </w:rPr>
      </w:pPr>
      <w:r w:rsidRPr="00A30773">
        <w:rPr>
          <w:rFonts w:ascii="標楷體" w:eastAsia="標楷體" w:hAnsi="標楷體" w:hint="eastAsia"/>
          <w:color w:val="000000" w:themeColor="text1"/>
        </w:rPr>
        <w:t>第十三條 員工之離職及移交手續如下：</w:t>
      </w:r>
    </w:p>
    <w:p w14:paraId="2A4DC145" w14:textId="77777777" w:rsidR="00EA5B73" w:rsidRPr="00A30773" w:rsidRDefault="00EA5B73" w:rsidP="00EA5B73">
      <w:pPr>
        <w:pStyle w:val="Default"/>
        <w:numPr>
          <w:ilvl w:val="0"/>
          <w:numId w:val="6"/>
        </w:numPr>
        <w:tabs>
          <w:tab w:val="left" w:pos="1701"/>
        </w:tabs>
        <w:snapToGrid w:val="0"/>
        <w:ind w:left="1701" w:hanging="567"/>
        <w:rPr>
          <w:rFonts w:ascii="標楷體" w:eastAsia="標楷體" w:hAnsi="標楷體"/>
          <w:color w:val="000000" w:themeColor="text1"/>
        </w:rPr>
      </w:pPr>
      <w:r w:rsidRPr="00A30773">
        <w:rPr>
          <w:rFonts w:ascii="標楷體" w:eastAsia="標楷體" w:hAnsi="標楷體" w:hint="eastAsia"/>
          <w:color w:val="000000" w:themeColor="text1"/>
        </w:rPr>
        <w:t>應就職務範圍內之業務及經營財物，於五日內詳列清冊辦理移交手續：</w:t>
      </w:r>
      <w:r w:rsidRPr="00A30773">
        <w:rPr>
          <w:rFonts w:ascii="標楷體" w:eastAsia="標楷體" w:hAnsi="標楷體"/>
          <w:color w:val="000000" w:themeColor="text1"/>
        </w:rPr>
        <w:t xml:space="preserve"> </w:t>
      </w:r>
    </w:p>
    <w:p w14:paraId="03FC2C0B" w14:textId="77777777" w:rsidR="00EA5B73" w:rsidRPr="00A30773" w:rsidRDefault="00EA5B73" w:rsidP="00EA5B73">
      <w:pPr>
        <w:pStyle w:val="Default"/>
        <w:snapToGrid w:val="0"/>
        <w:ind w:leftChars="708" w:left="1699"/>
        <w:rPr>
          <w:rFonts w:ascii="標楷體" w:eastAsia="標楷體" w:hAnsi="標楷體"/>
          <w:color w:val="000000" w:themeColor="text1"/>
        </w:rPr>
      </w:pPr>
      <w:r w:rsidRPr="00A30773">
        <w:rPr>
          <w:rFonts w:ascii="標楷體" w:eastAsia="標楷體" w:hAnsi="標楷體"/>
          <w:color w:val="000000" w:themeColor="text1"/>
        </w:rPr>
        <w:t>(</w:t>
      </w:r>
      <w:r w:rsidRPr="00A30773">
        <w:rPr>
          <w:rFonts w:ascii="標楷體" w:eastAsia="標楷體" w:hAnsi="標楷體" w:hint="eastAsia"/>
          <w:color w:val="000000" w:themeColor="text1"/>
        </w:rPr>
        <w:t>一</w:t>
      </w:r>
      <w:proofErr w:type="gramStart"/>
      <w:r w:rsidRPr="00A30773">
        <w:rPr>
          <w:rFonts w:ascii="標楷體" w:eastAsia="標楷體" w:hAnsi="標楷體" w:hint="eastAsia"/>
          <w:color w:val="000000" w:themeColor="text1"/>
        </w:rPr>
        <w:t>）</w:t>
      </w:r>
      <w:proofErr w:type="gramEnd"/>
      <w:r w:rsidRPr="00A30773">
        <w:rPr>
          <w:rFonts w:ascii="標楷體" w:eastAsia="標楷體" w:hAnsi="標楷體" w:hint="eastAsia"/>
          <w:color w:val="000000" w:themeColor="text1"/>
        </w:rPr>
        <w:t>現款、有價證券、帳表憑證。</w:t>
      </w:r>
      <w:r w:rsidRPr="00A30773">
        <w:rPr>
          <w:rFonts w:ascii="標楷體" w:eastAsia="標楷體" w:hAnsi="標楷體"/>
          <w:color w:val="000000" w:themeColor="text1"/>
        </w:rPr>
        <w:t xml:space="preserve"> </w:t>
      </w:r>
    </w:p>
    <w:p w14:paraId="7C324968" w14:textId="77777777" w:rsidR="00EA5B73" w:rsidRPr="00A30773" w:rsidRDefault="00EA5B73" w:rsidP="00EA5B73">
      <w:pPr>
        <w:pStyle w:val="Default"/>
        <w:snapToGrid w:val="0"/>
        <w:ind w:leftChars="708" w:left="1699"/>
        <w:rPr>
          <w:rFonts w:ascii="標楷體" w:eastAsia="標楷體" w:hAnsi="標楷體"/>
          <w:color w:val="000000" w:themeColor="text1"/>
        </w:rPr>
      </w:pPr>
      <w:r w:rsidRPr="00A30773">
        <w:rPr>
          <w:rFonts w:ascii="標楷體" w:eastAsia="標楷體" w:hAnsi="標楷體"/>
          <w:color w:val="000000" w:themeColor="text1"/>
        </w:rPr>
        <w:t>(</w:t>
      </w:r>
      <w:r w:rsidRPr="00A30773">
        <w:rPr>
          <w:rFonts w:ascii="標楷體" w:eastAsia="標楷體" w:hAnsi="標楷體" w:hint="eastAsia"/>
          <w:color w:val="000000" w:themeColor="text1"/>
        </w:rPr>
        <w:t>二</w:t>
      </w:r>
      <w:proofErr w:type="gramStart"/>
      <w:r w:rsidRPr="00A30773">
        <w:rPr>
          <w:rFonts w:ascii="標楷體" w:eastAsia="標楷體" w:hAnsi="標楷體" w:hint="eastAsia"/>
          <w:color w:val="000000" w:themeColor="text1"/>
        </w:rPr>
        <w:t>）</w:t>
      </w:r>
      <w:proofErr w:type="gramEnd"/>
      <w:r w:rsidRPr="00A30773">
        <w:rPr>
          <w:rFonts w:ascii="標楷體" w:eastAsia="標楷體" w:hAnsi="標楷體" w:hint="eastAsia"/>
          <w:color w:val="000000" w:themeColor="text1"/>
        </w:rPr>
        <w:t>資材、成品、財產設備、器具。</w:t>
      </w:r>
      <w:r w:rsidRPr="00A30773">
        <w:rPr>
          <w:rFonts w:ascii="標楷體" w:eastAsia="標楷體" w:hAnsi="標楷體"/>
          <w:color w:val="000000" w:themeColor="text1"/>
        </w:rPr>
        <w:t xml:space="preserve"> </w:t>
      </w:r>
    </w:p>
    <w:p w14:paraId="30370974" w14:textId="77777777" w:rsidR="00EA5B73" w:rsidRPr="00A30773" w:rsidRDefault="00EA5B73" w:rsidP="00EA5B73">
      <w:pPr>
        <w:pStyle w:val="Default"/>
        <w:snapToGrid w:val="0"/>
        <w:ind w:leftChars="708" w:left="1699"/>
        <w:rPr>
          <w:rFonts w:ascii="標楷體" w:eastAsia="標楷體" w:hAnsi="標楷體"/>
          <w:color w:val="000000" w:themeColor="text1"/>
        </w:rPr>
      </w:pPr>
      <w:r w:rsidRPr="00A30773">
        <w:rPr>
          <w:rFonts w:ascii="標楷體" w:eastAsia="標楷體" w:hAnsi="標楷體"/>
          <w:color w:val="000000" w:themeColor="text1"/>
        </w:rPr>
        <w:t>(</w:t>
      </w:r>
      <w:r w:rsidRPr="00A30773">
        <w:rPr>
          <w:rFonts w:ascii="標楷體" w:eastAsia="標楷體" w:hAnsi="標楷體" w:hint="eastAsia"/>
          <w:color w:val="000000" w:themeColor="text1"/>
        </w:rPr>
        <w:t>三</w:t>
      </w:r>
      <w:proofErr w:type="gramStart"/>
      <w:r w:rsidRPr="00A30773">
        <w:rPr>
          <w:rFonts w:ascii="標楷體" w:eastAsia="標楷體" w:hAnsi="標楷體" w:hint="eastAsia"/>
          <w:color w:val="000000" w:themeColor="text1"/>
        </w:rPr>
        <w:t>）</w:t>
      </w:r>
      <w:proofErr w:type="gramEnd"/>
      <w:r w:rsidRPr="00A30773">
        <w:rPr>
          <w:rFonts w:ascii="標楷體" w:eastAsia="標楷體" w:hAnsi="標楷體" w:hint="eastAsia"/>
          <w:color w:val="000000" w:themeColor="text1"/>
        </w:rPr>
        <w:t>印信戳記。</w:t>
      </w:r>
      <w:r w:rsidRPr="00A30773">
        <w:rPr>
          <w:rFonts w:ascii="標楷體" w:eastAsia="標楷體" w:hAnsi="標楷體"/>
          <w:color w:val="000000" w:themeColor="text1"/>
        </w:rPr>
        <w:t xml:space="preserve"> </w:t>
      </w:r>
    </w:p>
    <w:p w14:paraId="4A72658E" w14:textId="77777777" w:rsidR="00EA5B73" w:rsidRPr="00A30773" w:rsidRDefault="00EA5B73" w:rsidP="00EA5B73">
      <w:pPr>
        <w:pStyle w:val="Default"/>
        <w:snapToGrid w:val="0"/>
        <w:ind w:leftChars="708" w:left="1699"/>
        <w:rPr>
          <w:rFonts w:ascii="標楷體" w:eastAsia="標楷體" w:hAnsi="標楷體"/>
          <w:color w:val="000000" w:themeColor="text1"/>
        </w:rPr>
      </w:pPr>
      <w:r w:rsidRPr="00A30773">
        <w:rPr>
          <w:rFonts w:ascii="標楷體" w:eastAsia="標楷體" w:hAnsi="標楷體"/>
          <w:color w:val="000000" w:themeColor="text1"/>
        </w:rPr>
        <w:t>(</w:t>
      </w:r>
      <w:r w:rsidRPr="00A30773">
        <w:rPr>
          <w:rFonts w:ascii="標楷體" w:eastAsia="標楷體" w:hAnsi="標楷體" w:hint="eastAsia"/>
          <w:color w:val="000000" w:themeColor="text1"/>
        </w:rPr>
        <w:t>四</w:t>
      </w:r>
      <w:proofErr w:type="gramStart"/>
      <w:r w:rsidRPr="00A30773">
        <w:rPr>
          <w:rFonts w:ascii="標楷體" w:eastAsia="標楷體" w:hAnsi="標楷體" w:hint="eastAsia"/>
          <w:color w:val="000000" w:themeColor="text1"/>
        </w:rPr>
        <w:t>）</w:t>
      </w:r>
      <w:proofErr w:type="gramEnd"/>
      <w:r w:rsidRPr="00A30773">
        <w:rPr>
          <w:rFonts w:ascii="標楷體" w:eastAsia="標楷體" w:hAnsi="標楷體" w:hint="eastAsia"/>
          <w:color w:val="000000" w:themeColor="text1"/>
        </w:rPr>
        <w:t>圖書、規章、文書、設計圖表、技術資料。</w:t>
      </w:r>
    </w:p>
    <w:p w14:paraId="21AEDE31" w14:textId="77777777" w:rsidR="00EA5B73" w:rsidRPr="00A30773" w:rsidRDefault="00EA5B73" w:rsidP="00EA5B73">
      <w:pPr>
        <w:pStyle w:val="Default"/>
        <w:snapToGrid w:val="0"/>
        <w:ind w:leftChars="708" w:left="1699"/>
        <w:rPr>
          <w:rFonts w:ascii="標楷體" w:eastAsia="標楷體" w:hAnsi="標楷體"/>
          <w:color w:val="000000" w:themeColor="text1"/>
        </w:rPr>
      </w:pPr>
      <w:r w:rsidRPr="00A30773">
        <w:rPr>
          <w:rFonts w:ascii="標楷體" w:eastAsia="標楷體" w:hAnsi="標楷體"/>
          <w:color w:val="000000" w:themeColor="text1"/>
        </w:rPr>
        <w:t>(</w:t>
      </w:r>
      <w:r w:rsidRPr="00A30773">
        <w:rPr>
          <w:rFonts w:ascii="標楷體" w:eastAsia="標楷體" w:hAnsi="標楷體" w:hint="eastAsia"/>
          <w:color w:val="000000" w:themeColor="text1"/>
        </w:rPr>
        <w:t>五</w:t>
      </w:r>
      <w:proofErr w:type="gramStart"/>
      <w:r w:rsidRPr="00A30773">
        <w:rPr>
          <w:rFonts w:ascii="標楷體" w:eastAsia="標楷體" w:hAnsi="標楷體" w:hint="eastAsia"/>
          <w:color w:val="000000" w:themeColor="text1"/>
        </w:rPr>
        <w:t>）</w:t>
      </w:r>
      <w:proofErr w:type="gramEnd"/>
      <w:r w:rsidRPr="00A30773">
        <w:rPr>
          <w:rFonts w:ascii="標楷體" w:eastAsia="標楷體" w:hAnsi="標楷體" w:hint="eastAsia"/>
          <w:color w:val="000000" w:themeColor="text1"/>
        </w:rPr>
        <w:t>檔案證件。</w:t>
      </w:r>
      <w:r w:rsidRPr="00A30773">
        <w:rPr>
          <w:rFonts w:ascii="標楷體" w:eastAsia="標楷體" w:hAnsi="標楷體"/>
          <w:color w:val="000000" w:themeColor="text1"/>
        </w:rPr>
        <w:t xml:space="preserve"> </w:t>
      </w:r>
    </w:p>
    <w:p w14:paraId="4C8EBCF7" w14:textId="77777777" w:rsidR="00EA5B73" w:rsidRPr="00A30773" w:rsidRDefault="00EA5B73" w:rsidP="00EA5B73">
      <w:pPr>
        <w:pStyle w:val="Default"/>
        <w:snapToGrid w:val="0"/>
        <w:ind w:leftChars="708" w:left="1699"/>
        <w:rPr>
          <w:rFonts w:ascii="標楷體" w:eastAsia="標楷體" w:hAnsi="標楷體"/>
          <w:color w:val="000000" w:themeColor="text1"/>
        </w:rPr>
      </w:pPr>
      <w:r w:rsidRPr="00A30773">
        <w:rPr>
          <w:rFonts w:ascii="標楷體" w:eastAsia="標楷體" w:hAnsi="標楷體"/>
          <w:color w:val="000000" w:themeColor="text1"/>
        </w:rPr>
        <w:t>(</w:t>
      </w:r>
      <w:r w:rsidRPr="00A30773">
        <w:rPr>
          <w:rFonts w:ascii="標楷體" w:eastAsia="標楷體" w:hAnsi="標楷體" w:hint="eastAsia"/>
          <w:color w:val="000000" w:themeColor="text1"/>
        </w:rPr>
        <w:t>六</w:t>
      </w:r>
      <w:proofErr w:type="gramStart"/>
      <w:r w:rsidRPr="00A30773">
        <w:rPr>
          <w:rFonts w:ascii="標楷體" w:eastAsia="標楷體" w:hAnsi="標楷體" w:hint="eastAsia"/>
          <w:color w:val="000000" w:themeColor="text1"/>
        </w:rPr>
        <w:t>）</w:t>
      </w:r>
      <w:proofErr w:type="gramEnd"/>
      <w:r w:rsidRPr="00A30773">
        <w:rPr>
          <w:rFonts w:ascii="標楷體" w:eastAsia="標楷體" w:hAnsi="標楷體" w:hint="eastAsia"/>
          <w:color w:val="000000" w:themeColor="text1"/>
        </w:rPr>
        <w:t>重要經管資料等。</w:t>
      </w:r>
      <w:r w:rsidRPr="00A30773">
        <w:rPr>
          <w:rFonts w:ascii="標楷體" w:eastAsia="標楷體" w:hAnsi="標楷體"/>
          <w:color w:val="000000" w:themeColor="text1"/>
        </w:rPr>
        <w:t xml:space="preserve"> </w:t>
      </w:r>
    </w:p>
    <w:p w14:paraId="1AF42E4B" w14:textId="77777777" w:rsidR="00EA5B73" w:rsidRPr="00A30773" w:rsidRDefault="00EA5B73" w:rsidP="00EA5B73">
      <w:pPr>
        <w:pStyle w:val="Default"/>
        <w:numPr>
          <w:ilvl w:val="0"/>
          <w:numId w:val="6"/>
        </w:numPr>
        <w:tabs>
          <w:tab w:val="left" w:pos="1701"/>
        </w:tabs>
        <w:snapToGrid w:val="0"/>
        <w:ind w:left="1701" w:hanging="567"/>
        <w:rPr>
          <w:rFonts w:ascii="標楷體" w:eastAsia="標楷體" w:hAnsi="標楷體"/>
          <w:color w:val="000000" w:themeColor="text1"/>
        </w:rPr>
      </w:pPr>
      <w:r w:rsidRPr="00A30773">
        <w:rPr>
          <w:rFonts w:ascii="標楷體" w:eastAsia="標楷體" w:hAnsi="標楷體" w:hint="eastAsia"/>
          <w:color w:val="000000" w:themeColor="text1"/>
        </w:rPr>
        <w:t>移交人應親自辦理移交手續，如有特殊原因不能親自辦理者，經單位主管核准，得委託他人代理，但所有一切責任仍由原經辦人負責。</w:t>
      </w:r>
      <w:r w:rsidRPr="00A30773">
        <w:rPr>
          <w:rFonts w:ascii="標楷體" w:eastAsia="標楷體" w:hAnsi="標楷體"/>
          <w:color w:val="000000" w:themeColor="text1"/>
        </w:rPr>
        <w:t xml:space="preserve"> </w:t>
      </w:r>
    </w:p>
    <w:p w14:paraId="24A0AF91" w14:textId="77777777" w:rsidR="00EA5B73" w:rsidRPr="00A30773" w:rsidRDefault="00EA5B73" w:rsidP="00EA5B73">
      <w:pPr>
        <w:pStyle w:val="Default"/>
        <w:numPr>
          <w:ilvl w:val="0"/>
          <w:numId w:val="6"/>
        </w:numPr>
        <w:tabs>
          <w:tab w:val="left" w:pos="1701"/>
        </w:tabs>
        <w:snapToGrid w:val="0"/>
        <w:ind w:left="1701" w:hanging="567"/>
        <w:rPr>
          <w:rFonts w:ascii="標楷體" w:eastAsia="標楷體" w:hAnsi="標楷體"/>
          <w:color w:val="000000" w:themeColor="text1"/>
        </w:rPr>
      </w:pPr>
      <w:r w:rsidRPr="00A30773">
        <w:rPr>
          <w:rFonts w:ascii="標楷體" w:eastAsia="標楷體" w:hAnsi="標楷體" w:hint="eastAsia"/>
          <w:color w:val="000000" w:themeColor="text1"/>
        </w:rPr>
        <w:t>員工因傷病亡故或有失蹤、潛逃等情事時，其單位主管應於十日內指定人員辦理移交手續，但所有責任，仍應由原經辦人負責。</w:t>
      </w:r>
      <w:r w:rsidRPr="00A30773">
        <w:rPr>
          <w:rFonts w:ascii="標楷體" w:eastAsia="標楷體" w:hAnsi="標楷體"/>
          <w:color w:val="000000" w:themeColor="text1"/>
        </w:rPr>
        <w:t xml:space="preserve"> </w:t>
      </w:r>
    </w:p>
    <w:p w14:paraId="437C099E" w14:textId="77777777" w:rsidR="00EA5B73" w:rsidRPr="00A30773" w:rsidRDefault="00EA5B73" w:rsidP="00EA5B73">
      <w:pPr>
        <w:pStyle w:val="Default"/>
        <w:numPr>
          <w:ilvl w:val="0"/>
          <w:numId w:val="6"/>
        </w:numPr>
        <w:tabs>
          <w:tab w:val="left" w:pos="1701"/>
        </w:tabs>
        <w:snapToGrid w:val="0"/>
        <w:ind w:left="1200" w:hanging="66"/>
        <w:rPr>
          <w:rFonts w:ascii="標楷體" w:eastAsia="標楷體" w:hAnsi="標楷體"/>
          <w:color w:val="000000" w:themeColor="text1"/>
        </w:rPr>
      </w:pPr>
      <w:r w:rsidRPr="00A30773">
        <w:rPr>
          <w:rFonts w:ascii="標楷體" w:eastAsia="標楷體" w:hAnsi="標楷體" w:hint="eastAsia"/>
          <w:color w:val="000000" w:themeColor="text1"/>
        </w:rPr>
        <w:t>移交手續不克於規定期限辦妥者，應敘明理由，經權責主管核准展延。</w:t>
      </w:r>
    </w:p>
    <w:p w14:paraId="0889D83B" w14:textId="77777777" w:rsidR="00EA5B73" w:rsidRPr="00A30773" w:rsidRDefault="00EA5B73" w:rsidP="00EA5B73">
      <w:pPr>
        <w:autoSpaceDE w:val="0"/>
        <w:autoSpaceDN w:val="0"/>
        <w:adjustRightInd w:val="0"/>
        <w:snapToGrid w:val="0"/>
        <w:ind w:left="1092" w:hangingChars="455" w:hanging="1092"/>
        <w:rPr>
          <w:rFonts w:ascii="標楷體" w:eastAsia="標楷體" w:hAnsi="標楷體"/>
          <w:color w:val="000000" w:themeColor="text1"/>
          <w:szCs w:val="24"/>
        </w:rPr>
      </w:pPr>
      <w:r w:rsidRPr="00A30773">
        <w:rPr>
          <w:rFonts w:ascii="標楷體" w:eastAsia="標楷體" w:hAnsi="標楷體" w:hint="eastAsia"/>
          <w:color w:val="000000" w:themeColor="text1"/>
          <w:szCs w:val="24"/>
        </w:rPr>
        <w:t xml:space="preserve">第十四條 </w:t>
      </w:r>
      <w:r w:rsidRPr="00A30773">
        <w:rPr>
          <w:rFonts w:ascii="標楷體" w:eastAsia="標楷體" w:hAnsi="標楷體" w:cs="DFKaiShu-SB-Estd-BF" w:hint="eastAsia"/>
          <w:color w:val="000000" w:themeColor="text1"/>
          <w:kern w:val="0"/>
          <w:szCs w:val="24"/>
        </w:rPr>
        <w:t>員工如因違約、不按規定辦理移交或移交不清，致本校財產、經費事項受有損害時，得視情節輕重移送法辦，該</w:t>
      </w:r>
      <w:proofErr w:type="gramStart"/>
      <w:r w:rsidRPr="00A30773">
        <w:rPr>
          <w:rFonts w:ascii="標楷體" w:eastAsia="標楷體" w:hAnsi="標楷體" w:cs="DFKaiShu-SB-Estd-BF" w:hint="eastAsia"/>
          <w:color w:val="000000" w:themeColor="text1"/>
          <w:kern w:val="0"/>
          <w:szCs w:val="24"/>
        </w:rPr>
        <w:t>單位均應善</w:t>
      </w:r>
      <w:proofErr w:type="gramEnd"/>
      <w:r w:rsidRPr="00A30773">
        <w:rPr>
          <w:rFonts w:ascii="標楷體" w:eastAsia="標楷體" w:hAnsi="標楷體" w:cs="DFKaiShu-SB-Estd-BF" w:hint="eastAsia"/>
          <w:color w:val="000000" w:themeColor="text1"/>
          <w:kern w:val="0"/>
          <w:szCs w:val="24"/>
        </w:rPr>
        <w:t>盡督導之責，並負相關之行政責任。</w:t>
      </w:r>
      <w:r w:rsidRPr="00A30773">
        <w:rPr>
          <w:rFonts w:ascii="標楷體" w:eastAsia="標楷體" w:hAnsi="標楷體"/>
          <w:color w:val="000000" w:themeColor="text1"/>
          <w:szCs w:val="24"/>
        </w:rPr>
        <w:t xml:space="preserve"> </w:t>
      </w:r>
    </w:p>
    <w:p w14:paraId="2B38FD24" w14:textId="77777777" w:rsidR="00EA5B73" w:rsidRPr="00A30773" w:rsidRDefault="00EA5B73" w:rsidP="00EA5B73">
      <w:pPr>
        <w:autoSpaceDE w:val="0"/>
        <w:autoSpaceDN w:val="0"/>
        <w:adjustRightInd w:val="0"/>
        <w:snapToGrid w:val="0"/>
        <w:ind w:left="1078" w:hangingChars="449" w:hanging="1078"/>
        <w:rPr>
          <w:rFonts w:ascii="標楷體" w:eastAsia="標楷體" w:hAnsi="標楷體"/>
          <w:color w:val="000000" w:themeColor="text1"/>
          <w:szCs w:val="24"/>
        </w:rPr>
      </w:pPr>
      <w:r w:rsidRPr="00A30773">
        <w:rPr>
          <w:rFonts w:ascii="標楷體" w:eastAsia="標楷體" w:hAnsi="標楷體" w:hint="eastAsia"/>
          <w:color w:val="000000" w:themeColor="text1"/>
          <w:szCs w:val="24"/>
        </w:rPr>
        <w:t xml:space="preserve">第十五條 </w:t>
      </w:r>
      <w:r w:rsidRPr="00A30773">
        <w:rPr>
          <w:rFonts w:ascii="標楷體" w:eastAsia="標楷體" w:hAnsi="標楷體" w:cs="DFKaiShu-SB-Estd-BF" w:hint="eastAsia"/>
          <w:color w:val="000000" w:themeColor="text1"/>
          <w:kern w:val="0"/>
          <w:szCs w:val="24"/>
        </w:rPr>
        <w:t>本校因業務</w:t>
      </w:r>
      <w:r w:rsidR="00D76169" w:rsidRPr="00A30773">
        <w:rPr>
          <w:rFonts w:ascii="標楷體" w:eastAsia="標楷體" w:hAnsi="標楷體" w:cs="DFKaiShu-SB-Estd-BF" w:hint="eastAsia"/>
          <w:color w:val="000000" w:themeColor="text1"/>
          <w:kern w:val="0"/>
          <w:szCs w:val="24"/>
        </w:rPr>
        <w:t>必須</w:t>
      </w:r>
      <w:r w:rsidRPr="00A30773">
        <w:rPr>
          <w:rFonts w:ascii="標楷體" w:eastAsia="標楷體" w:hAnsi="標楷體" w:cs="DFKaiShu-SB-Estd-BF" w:hint="eastAsia"/>
          <w:color w:val="000000" w:themeColor="text1"/>
          <w:kern w:val="0"/>
          <w:szCs w:val="24"/>
        </w:rPr>
        <w:t>，</w:t>
      </w:r>
      <w:r w:rsidR="0013175C" w:rsidRPr="005E315C">
        <w:rPr>
          <w:rFonts w:ascii="標楷體" w:eastAsia="標楷體" w:hAnsi="標楷體" w:cs="DFKaiShu-SB-Estd-BF" w:hint="eastAsia"/>
          <w:color w:val="000000" w:themeColor="text1"/>
          <w:kern w:val="0"/>
          <w:szCs w:val="24"/>
        </w:rPr>
        <w:t>於不違背勞動基準法第10-1條及勞動契約</w:t>
      </w:r>
      <w:r w:rsidRPr="005E315C">
        <w:rPr>
          <w:rFonts w:ascii="標楷體" w:eastAsia="標楷體" w:hAnsi="標楷體" w:cs="DFKaiShu-SB-Estd-BF" w:hint="eastAsia"/>
          <w:color w:val="000000" w:themeColor="text1"/>
          <w:kern w:val="0"/>
          <w:szCs w:val="24"/>
        </w:rPr>
        <w:t>，</w:t>
      </w:r>
      <w:r w:rsidRPr="00A30773">
        <w:rPr>
          <w:rFonts w:ascii="標楷體" w:eastAsia="標楷體" w:hAnsi="標楷體" w:cs="DFKaiShu-SB-Estd-BF" w:hint="eastAsia"/>
          <w:color w:val="000000" w:themeColor="text1"/>
          <w:kern w:val="0"/>
          <w:szCs w:val="24"/>
        </w:rPr>
        <w:t>且對員工薪資及其他勞動條件無不利益之變更情形下，得調整其職務或調動至其他工作場所或單位服務，其年資合併計算，且調動工作性質為其</w:t>
      </w:r>
      <w:r w:rsidRPr="00A30773">
        <w:rPr>
          <w:rFonts w:ascii="標楷體" w:eastAsia="標楷體" w:hAnsi="標楷體" w:cs="DFKaiShu-SB-Estd-BF" w:hint="eastAsia"/>
          <w:color w:val="000000" w:themeColor="text1"/>
          <w:kern w:val="0"/>
          <w:szCs w:val="24"/>
        </w:rPr>
        <w:lastRenderedPageBreak/>
        <w:t>體能及技術所能勝任者，調動地點過遠，本校給予必要之協助，</w:t>
      </w:r>
      <w:r w:rsidR="009D4D4A" w:rsidRPr="00A30773">
        <w:rPr>
          <w:rFonts w:ascii="標楷體" w:eastAsia="標楷體" w:hAnsi="標楷體" w:cs="DFKaiShu-SB-Estd-BF" w:hint="eastAsia"/>
          <w:color w:val="000000" w:themeColor="text1"/>
          <w:kern w:val="0"/>
          <w:szCs w:val="24"/>
        </w:rPr>
        <w:t>並考量勞工及其家庭之生活利益，</w:t>
      </w:r>
      <w:r w:rsidRPr="00A30773">
        <w:rPr>
          <w:rFonts w:ascii="標楷體" w:eastAsia="標楷體" w:hAnsi="標楷體" w:cs="DFKaiShu-SB-Estd-BF" w:hint="eastAsia"/>
          <w:color w:val="000000" w:themeColor="text1"/>
          <w:kern w:val="0"/>
          <w:szCs w:val="24"/>
        </w:rPr>
        <w:t>員工有正當理由時，得申請覆議。</w:t>
      </w:r>
    </w:p>
    <w:p w14:paraId="44542046" w14:textId="77777777" w:rsidR="00EA5B73" w:rsidRPr="00A30773" w:rsidRDefault="00EA5B73" w:rsidP="00EA5B73">
      <w:pPr>
        <w:pStyle w:val="Default"/>
        <w:snapToGrid w:val="0"/>
        <w:spacing w:before="100" w:beforeAutospacing="1" w:after="100" w:afterAutospacing="1"/>
        <w:rPr>
          <w:rFonts w:ascii="標楷體" w:eastAsia="標楷體" w:hAnsi="標楷體"/>
          <w:b/>
          <w:color w:val="000000" w:themeColor="text1"/>
        </w:rPr>
      </w:pPr>
      <w:r w:rsidRPr="00A30773">
        <w:rPr>
          <w:rFonts w:ascii="標楷體" w:eastAsia="標楷體" w:hAnsi="標楷體" w:hint="eastAsia"/>
          <w:color w:val="000000" w:themeColor="text1"/>
        </w:rPr>
        <w:t xml:space="preserve">                   </w:t>
      </w:r>
      <w:r w:rsidRPr="00A30773">
        <w:rPr>
          <w:rFonts w:ascii="標楷體" w:eastAsia="標楷體" w:hAnsi="標楷體" w:hint="eastAsia"/>
          <w:b/>
          <w:color w:val="000000" w:themeColor="text1"/>
        </w:rPr>
        <w:t xml:space="preserve"> 第三章</w:t>
      </w:r>
      <w:r w:rsidRPr="00A30773">
        <w:rPr>
          <w:rFonts w:ascii="標楷體" w:eastAsia="標楷體" w:hAnsi="標楷體"/>
          <w:b/>
          <w:color w:val="000000" w:themeColor="text1"/>
        </w:rPr>
        <w:t xml:space="preserve"> </w:t>
      </w:r>
      <w:r w:rsidRPr="00A30773">
        <w:rPr>
          <w:rFonts w:ascii="標楷體" w:eastAsia="標楷體" w:hAnsi="標楷體" w:hint="eastAsia"/>
          <w:b/>
          <w:color w:val="000000" w:themeColor="text1"/>
        </w:rPr>
        <w:t>薪資</w:t>
      </w:r>
    </w:p>
    <w:p w14:paraId="6A67013B" w14:textId="77777777" w:rsidR="00EA5B73" w:rsidRPr="00A30773" w:rsidRDefault="00EA5B73" w:rsidP="00EA5B73">
      <w:pPr>
        <w:pStyle w:val="Default"/>
        <w:snapToGrid w:val="0"/>
        <w:ind w:left="323" w:hanging="324"/>
        <w:rPr>
          <w:rFonts w:ascii="標楷體" w:eastAsia="標楷體" w:hAnsi="標楷體"/>
          <w:color w:val="000000" w:themeColor="text1"/>
        </w:rPr>
      </w:pPr>
      <w:r w:rsidRPr="00A30773">
        <w:rPr>
          <w:rFonts w:ascii="標楷體" w:eastAsia="標楷體" w:hAnsi="標楷體" w:hint="eastAsia"/>
          <w:color w:val="000000" w:themeColor="text1"/>
        </w:rPr>
        <w:t>第十六條 員工</w:t>
      </w:r>
      <w:r w:rsidRPr="00A30773">
        <w:rPr>
          <w:rFonts w:ascii="標楷體" w:eastAsia="標楷體" w:hAnsi="標楷體" w:cs="DFKaiShu-SB-Estd-BF" w:hint="eastAsia"/>
          <w:color w:val="000000" w:themeColor="text1"/>
        </w:rPr>
        <w:t>薪資依雙方所議定之勞動契約發給。</w:t>
      </w:r>
      <w:r w:rsidRPr="00A30773">
        <w:rPr>
          <w:rFonts w:ascii="標楷體" w:eastAsia="標楷體" w:hAnsi="標楷體"/>
          <w:color w:val="000000" w:themeColor="text1"/>
        </w:rPr>
        <w:t xml:space="preserve"> </w:t>
      </w:r>
    </w:p>
    <w:p w14:paraId="0CA7328B" w14:textId="77777777" w:rsidR="00EA5B73" w:rsidRPr="00A30773" w:rsidRDefault="00EA5B73" w:rsidP="00EA5B73">
      <w:pPr>
        <w:pStyle w:val="Default"/>
        <w:snapToGrid w:val="0"/>
        <w:ind w:leftChars="460" w:left="1104"/>
        <w:rPr>
          <w:rFonts w:ascii="標楷體" w:eastAsia="標楷體" w:hAnsi="標楷體"/>
          <w:color w:val="000000" w:themeColor="text1"/>
        </w:rPr>
      </w:pPr>
      <w:r w:rsidRPr="00A30773">
        <w:rPr>
          <w:rFonts w:ascii="標楷體" w:eastAsia="標楷體" w:hAnsi="標楷體" w:hint="eastAsia"/>
          <w:color w:val="000000" w:themeColor="text1"/>
        </w:rPr>
        <w:t>薪資不得低於當時中央主管機關所核定之基本工資，且均自報到之</w:t>
      </w:r>
      <w:proofErr w:type="gramStart"/>
      <w:r w:rsidRPr="00A30773">
        <w:rPr>
          <w:rFonts w:ascii="標楷體" w:eastAsia="標楷體" w:hAnsi="標楷體" w:hint="eastAsia"/>
          <w:color w:val="000000" w:themeColor="text1"/>
        </w:rPr>
        <w:t>日起支</w:t>
      </w:r>
      <w:proofErr w:type="gramEnd"/>
      <w:r w:rsidRPr="00A30773">
        <w:rPr>
          <w:rFonts w:ascii="標楷體" w:eastAsia="標楷體" w:hAnsi="標楷體" w:hint="eastAsia"/>
          <w:color w:val="000000" w:themeColor="text1"/>
        </w:rPr>
        <w:t>，離職之</w:t>
      </w:r>
      <w:proofErr w:type="gramStart"/>
      <w:r w:rsidRPr="00A30773">
        <w:rPr>
          <w:rFonts w:ascii="標楷體" w:eastAsia="標楷體" w:hAnsi="標楷體" w:hint="eastAsia"/>
          <w:color w:val="000000" w:themeColor="text1"/>
        </w:rPr>
        <w:t>日停支</w:t>
      </w:r>
      <w:proofErr w:type="gramEnd"/>
      <w:r w:rsidRPr="00A30773">
        <w:rPr>
          <w:rFonts w:ascii="標楷體" w:eastAsia="標楷體" w:hAnsi="標楷體" w:hint="eastAsia"/>
          <w:color w:val="000000" w:themeColor="text1"/>
        </w:rPr>
        <w:t>。</w:t>
      </w:r>
      <w:r w:rsidRPr="00A30773">
        <w:rPr>
          <w:rFonts w:ascii="標楷體" w:eastAsia="標楷體" w:hAnsi="標楷體"/>
          <w:color w:val="000000" w:themeColor="text1"/>
        </w:rPr>
        <w:t xml:space="preserve"> </w:t>
      </w:r>
    </w:p>
    <w:p w14:paraId="054AA683" w14:textId="77777777" w:rsidR="00EA5B73" w:rsidRPr="00A30773" w:rsidRDefault="00EA5B73" w:rsidP="00EA5B73">
      <w:pPr>
        <w:pStyle w:val="Default"/>
        <w:snapToGrid w:val="0"/>
        <w:ind w:leftChars="460" w:left="1104"/>
        <w:rPr>
          <w:rFonts w:ascii="標楷體" w:eastAsia="標楷體" w:hAnsi="標楷體"/>
          <w:color w:val="000000" w:themeColor="text1"/>
        </w:rPr>
      </w:pPr>
      <w:r w:rsidRPr="00A30773">
        <w:rPr>
          <w:rFonts w:ascii="標楷體" w:eastAsia="標楷體" w:hAnsi="標楷體" w:hint="eastAsia"/>
          <w:color w:val="000000" w:themeColor="text1"/>
        </w:rPr>
        <w:t>員工薪資支給標準，依管理要點辦理，並依照同工同酬之精神，承諾衡量不會因性別</w:t>
      </w:r>
      <w:r w:rsidR="001439F3" w:rsidRPr="00A30773">
        <w:rPr>
          <w:rFonts w:ascii="標楷體" w:eastAsia="標楷體" w:hAnsi="標楷體" w:hint="eastAsia"/>
          <w:color w:val="000000" w:themeColor="text1"/>
        </w:rPr>
        <w:t>或性傾向</w:t>
      </w:r>
      <w:r w:rsidRPr="00A30773">
        <w:rPr>
          <w:rFonts w:ascii="標楷體" w:eastAsia="標楷體" w:hAnsi="標楷體" w:hint="eastAsia"/>
          <w:color w:val="000000" w:themeColor="text1"/>
        </w:rPr>
        <w:t>而有差異。</w:t>
      </w:r>
    </w:p>
    <w:p w14:paraId="1BE2A2EB" w14:textId="77777777" w:rsidR="00EA5B73" w:rsidRPr="00A30773" w:rsidRDefault="00EA5B73" w:rsidP="00EA5B73">
      <w:pPr>
        <w:pStyle w:val="Default"/>
        <w:snapToGrid w:val="0"/>
        <w:ind w:left="1620" w:hanging="1620"/>
        <w:rPr>
          <w:rFonts w:ascii="標楷體" w:eastAsia="標楷體" w:hAnsi="標楷體"/>
          <w:color w:val="000000" w:themeColor="text1"/>
        </w:rPr>
      </w:pPr>
      <w:r w:rsidRPr="00A30773">
        <w:rPr>
          <w:rFonts w:ascii="標楷體" w:eastAsia="標楷體" w:hAnsi="標楷體" w:hint="eastAsia"/>
          <w:color w:val="000000" w:themeColor="text1"/>
        </w:rPr>
        <w:t>第十七條</w:t>
      </w:r>
      <w:r w:rsidRPr="00A30773">
        <w:rPr>
          <w:rFonts w:ascii="標楷體" w:eastAsia="標楷體" w:hAnsi="標楷體"/>
          <w:color w:val="000000" w:themeColor="text1"/>
        </w:rPr>
        <w:t xml:space="preserve"> </w:t>
      </w:r>
      <w:r w:rsidRPr="00A30773">
        <w:rPr>
          <w:rFonts w:ascii="標楷體" w:eastAsia="標楷體" w:hAnsi="標楷體" w:hint="eastAsia"/>
          <w:color w:val="000000" w:themeColor="text1"/>
        </w:rPr>
        <w:t>前條所稱基本工資，指員工在正常工作時間內所得之薪資。</w:t>
      </w:r>
    </w:p>
    <w:p w14:paraId="6090D51B" w14:textId="77777777" w:rsidR="00EA5B73" w:rsidRPr="00A30773" w:rsidRDefault="00EA5B73" w:rsidP="00EA5B73">
      <w:pPr>
        <w:pStyle w:val="Default"/>
        <w:snapToGrid w:val="0"/>
        <w:ind w:left="1092" w:hanging="1092"/>
        <w:rPr>
          <w:rFonts w:ascii="標楷體" w:eastAsia="標楷體" w:hAnsi="標楷體"/>
          <w:color w:val="000000" w:themeColor="text1"/>
        </w:rPr>
      </w:pPr>
      <w:r w:rsidRPr="00A30773">
        <w:rPr>
          <w:rFonts w:ascii="標楷體" w:eastAsia="標楷體" w:hAnsi="標楷體" w:hint="eastAsia"/>
          <w:color w:val="000000" w:themeColor="text1"/>
        </w:rPr>
        <w:t>第十八條</w:t>
      </w:r>
      <w:r w:rsidRPr="00A30773">
        <w:rPr>
          <w:rFonts w:ascii="標楷體" w:eastAsia="標楷體" w:hAnsi="標楷體"/>
          <w:color w:val="000000" w:themeColor="text1"/>
        </w:rPr>
        <w:t xml:space="preserve"> </w:t>
      </w:r>
      <w:r w:rsidRPr="00A30773">
        <w:rPr>
          <w:rFonts w:ascii="標楷體" w:eastAsia="標楷體" w:hAnsi="標楷體" w:hint="eastAsia"/>
          <w:color w:val="000000" w:themeColor="text1"/>
        </w:rPr>
        <w:t>員工薪資之給付，除法令另有規定或與員工另有約定外，於每月十六日前</w:t>
      </w:r>
      <w:r w:rsidRPr="00A30773">
        <w:rPr>
          <w:rFonts w:ascii="標楷體" w:eastAsia="標楷體" w:hAnsi="標楷體"/>
          <w:color w:val="000000" w:themeColor="text1"/>
        </w:rPr>
        <w:t>(</w:t>
      </w:r>
      <w:r w:rsidRPr="00A30773">
        <w:rPr>
          <w:rFonts w:ascii="標楷體" w:eastAsia="標楷體" w:hAnsi="標楷體" w:hint="eastAsia"/>
          <w:color w:val="000000" w:themeColor="text1"/>
        </w:rPr>
        <w:t>遇例假日提前</w:t>
      </w:r>
      <w:proofErr w:type="gramStart"/>
      <w:r w:rsidRPr="00A30773">
        <w:rPr>
          <w:rFonts w:ascii="標楷體" w:eastAsia="標楷體" w:hAnsi="標楷體" w:hint="eastAsia"/>
          <w:color w:val="000000" w:themeColor="text1"/>
        </w:rPr>
        <w:t>）</w:t>
      </w:r>
      <w:proofErr w:type="gramEnd"/>
      <w:r w:rsidRPr="00A30773">
        <w:rPr>
          <w:rFonts w:ascii="標楷體" w:eastAsia="標楷體" w:hAnsi="標楷體" w:hint="eastAsia"/>
          <w:color w:val="000000" w:themeColor="text1"/>
        </w:rPr>
        <w:t>，按月一次支付當月薪資。</w:t>
      </w:r>
    </w:p>
    <w:p w14:paraId="2F4C4E71" w14:textId="77777777" w:rsidR="00EA5B73" w:rsidRPr="00A30773" w:rsidRDefault="00EA5B73" w:rsidP="00EA5B73">
      <w:pPr>
        <w:autoSpaceDE w:val="0"/>
        <w:autoSpaceDN w:val="0"/>
        <w:adjustRightInd w:val="0"/>
        <w:snapToGrid w:val="0"/>
        <w:ind w:left="1104" w:hangingChars="460" w:hanging="1104"/>
        <w:rPr>
          <w:rFonts w:ascii="標楷體" w:eastAsia="標楷體" w:hAnsi="標楷體" w:cs="DFKaiShu-SB-Estd-BF"/>
          <w:color w:val="000000" w:themeColor="text1"/>
          <w:kern w:val="0"/>
          <w:szCs w:val="24"/>
        </w:rPr>
      </w:pPr>
      <w:r w:rsidRPr="00A30773">
        <w:rPr>
          <w:rFonts w:ascii="標楷體" w:eastAsia="標楷體" w:hAnsi="標楷體" w:hint="eastAsia"/>
          <w:color w:val="000000" w:themeColor="text1"/>
          <w:szCs w:val="24"/>
        </w:rPr>
        <w:t xml:space="preserve">第十九條 </w:t>
      </w:r>
      <w:r w:rsidRPr="00A30773">
        <w:rPr>
          <w:rFonts w:ascii="標楷體" w:eastAsia="標楷體" w:hAnsi="標楷體" w:cs="DFKaiShu-SB-Estd-BF" w:hint="eastAsia"/>
          <w:color w:val="000000" w:themeColor="text1"/>
          <w:kern w:val="0"/>
          <w:szCs w:val="24"/>
        </w:rPr>
        <w:t>員工在正常工作時間以外延長工作時間者，其延長工時工資得依下列之核給標準加給之：</w:t>
      </w:r>
    </w:p>
    <w:p w14:paraId="1D6A1287" w14:textId="77777777" w:rsidR="00EA5B73" w:rsidRPr="00A30773" w:rsidRDefault="00EA5B73" w:rsidP="004574A7">
      <w:pPr>
        <w:pStyle w:val="a7"/>
        <w:numPr>
          <w:ilvl w:val="0"/>
          <w:numId w:val="18"/>
        </w:numPr>
        <w:autoSpaceDE w:val="0"/>
        <w:autoSpaceDN w:val="0"/>
        <w:adjustRightInd w:val="0"/>
        <w:snapToGrid w:val="0"/>
        <w:ind w:leftChars="0"/>
        <w:rPr>
          <w:rFonts w:ascii="標楷體" w:eastAsia="標楷體" w:hAnsi="標楷體" w:cs="DFKaiShu-SB-Estd-BF"/>
          <w:color w:val="000000" w:themeColor="text1"/>
          <w:kern w:val="0"/>
        </w:rPr>
      </w:pPr>
      <w:r w:rsidRPr="00A30773">
        <w:rPr>
          <w:rFonts w:ascii="標楷體" w:eastAsia="標楷體" w:hAnsi="標楷體" w:cs="DFKaiShu-SB-Estd-BF" w:hint="eastAsia"/>
          <w:color w:val="000000" w:themeColor="text1"/>
          <w:kern w:val="0"/>
        </w:rPr>
        <w:t>延長工作時間在</w:t>
      </w:r>
      <w:r w:rsidRPr="00A30773">
        <w:rPr>
          <w:rFonts w:ascii="標楷體" w:eastAsia="標楷體" w:hAnsi="標楷體" w:cs="TimesNewRomanPSMT"/>
          <w:color w:val="000000" w:themeColor="text1"/>
          <w:kern w:val="0"/>
        </w:rPr>
        <w:t xml:space="preserve">2 </w:t>
      </w:r>
      <w:r w:rsidRPr="00A30773">
        <w:rPr>
          <w:rFonts w:ascii="標楷體" w:eastAsia="標楷體" w:hAnsi="標楷體" w:cs="DFKaiShu-SB-Estd-BF" w:hint="eastAsia"/>
          <w:color w:val="000000" w:themeColor="text1"/>
          <w:kern w:val="0"/>
        </w:rPr>
        <w:t>小時以內者，按平日每小時薪資加給三分之一以上。</w:t>
      </w:r>
    </w:p>
    <w:p w14:paraId="095597D8" w14:textId="77777777" w:rsidR="00EA5B73" w:rsidRPr="00A30773" w:rsidRDefault="00EA5B73" w:rsidP="004574A7">
      <w:pPr>
        <w:pStyle w:val="a7"/>
        <w:numPr>
          <w:ilvl w:val="0"/>
          <w:numId w:val="18"/>
        </w:numPr>
        <w:autoSpaceDE w:val="0"/>
        <w:autoSpaceDN w:val="0"/>
        <w:adjustRightInd w:val="0"/>
        <w:snapToGrid w:val="0"/>
        <w:ind w:leftChars="0" w:left="1701" w:hanging="595"/>
        <w:rPr>
          <w:rFonts w:ascii="標楷體" w:eastAsia="標楷體" w:hAnsi="標楷體" w:cs="DFKaiShu-SB-Estd-BF"/>
          <w:color w:val="000000" w:themeColor="text1"/>
          <w:kern w:val="0"/>
        </w:rPr>
      </w:pPr>
      <w:r w:rsidRPr="00A30773">
        <w:rPr>
          <w:rFonts w:ascii="標楷體" w:eastAsia="標楷體" w:hAnsi="標楷體" w:cs="DFKaiShu-SB-Estd-BF" w:hint="eastAsia"/>
          <w:color w:val="000000" w:themeColor="text1"/>
          <w:kern w:val="0"/>
        </w:rPr>
        <w:t>再延長工作時間在</w:t>
      </w:r>
      <w:r w:rsidRPr="00A30773">
        <w:rPr>
          <w:rFonts w:ascii="標楷體" w:eastAsia="標楷體" w:hAnsi="標楷體" w:cs="TimesNewRomanPSMT"/>
          <w:color w:val="000000" w:themeColor="text1"/>
          <w:kern w:val="0"/>
        </w:rPr>
        <w:t xml:space="preserve">2 </w:t>
      </w:r>
      <w:r w:rsidRPr="00A30773">
        <w:rPr>
          <w:rFonts w:ascii="標楷體" w:eastAsia="標楷體" w:hAnsi="標楷體" w:cs="DFKaiShu-SB-Estd-BF" w:hint="eastAsia"/>
          <w:color w:val="000000" w:themeColor="text1"/>
          <w:kern w:val="0"/>
        </w:rPr>
        <w:t>小時以內者，按平日每小時薪資加給三分之二以上。</w:t>
      </w:r>
    </w:p>
    <w:p w14:paraId="33AEE1EE" w14:textId="77777777" w:rsidR="00EA5B73" w:rsidRPr="00A30773" w:rsidRDefault="00EA5B73" w:rsidP="004574A7">
      <w:pPr>
        <w:pStyle w:val="a7"/>
        <w:numPr>
          <w:ilvl w:val="0"/>
          <w:numId w:val="18"/>
        </w:numPr>
        <w:autoSpaceDE w:val="0"/>
        <w:autoSpaceDN w:val="0"/>
        <w:adjustRightInd w:val="0"/>
        <w:snapToGrid w:val="0"/>
        <w:ind w:leftChars="0" w:left="1701" w:hanging="595"/>
        <w:rPr>
          <w:rFonts w:ascii="標楷體" w:eastAsia="標楷體" w:hAnsi="標楷體" w:cs="DFKaiShu-SB-Estd-BF"/>
          <w:color w:val="000000" w:themeColor="text1"/>
          <w:kern w:val="0"/>
        </w:rPr>
      </w:pPr>
      <w:r w:rsidRPr="00A30773">
        <w:rPr>
          <w:rFonts w:ascii="標楷體" w:eastAsia="標楷體" w:hAnsi="標楷體" w:cs="DFKaiShu-SB-Estd-BF" w:hint="eastAsia"/>
          <w:color w:val="000000" w:themeColor="text1"/>
          <w:kern w:val="0"/>
        </w:rPr>
        <w:t>因天災、事變或突發事件，應延長工作時間者，按平日每小時薪資加倍發給之，且於事後</w:t>
      </w:r>
      <w:proofErr w:type="gramStart"/>
      <w:r w:rsidRPr="00A30773">
        <w:rPr>
          <w:rFonts w:ascii="標楷體" w:eastAsia="標楷體" w:hAnsi="標楷體" w:cs="DFKaiShu-SB-Estd-BF" w:hint="eastAsia"/>
          <w:color w:val="000000" w:themeColor="text1"/>
          <w:kern w:val="0"/>
        </w:rPr>
        <w:t>給假補休</w:t>
      </w:r>
      <w:proofErr w:type="gramEnd"/>
      <w:r w:rsidRPr="00A30773">
        <w:rPr>
          <w:rFonts w:ascii="標楷體" w:eastAsia="標楷體" w:hAnsi="標楷體" w:cs="DFKaiShu-SB-Estd-BF" w:hint="eastAsia"/>
          <w:color w:val="000000" w:themeColor="text1"/>
          <w:kern w:val="0"/>
        </w:rPr>
        <w:t>。</w:t>
      </w:r>
    </w:p>
    <w:p w14:paraId="571E4499" w14:textId="77777777" w:rsidR="00EA5B73" w:rsidRPr="00A30773" w:rsidRDefault="00EA5B73" w:rsidP="00C95AA7">
      <w:pPr>
        <w:autoSpaceDE w:val="0"/>
        <w:autoSpaceDN w:val="0"/>
        <w:adjustRightInd w:val="0"/>
        <w:snapToGrid w:val="0"/>
        <w:ind w:left="1701" w:hanging="595"/>
        <w:rPr>
          <w:rFonts w:ascii="標楷體" w:eastAsia="標楷體" w:hAnsi="標楷體" w:cs="DFKaiShu-SB-Estd-BF"/>
          <w:color w:val="000000" w:themeColor="text1"/>
          <w:kern w:val="0"/>
          <w:szCs w:val="24"/>
        </w:rPr>
      </w:pPr>
      <w:r w:rsidRPr="00A30773">
        <w:rPr>
          <w:rFonts w:ascii="標楷體" w:eastAsia="標楷體" w:hAnsi="標楷體" w:cs="DFKaiShu-SB-Estd-BF" w:hint="eastAsia"/>
          <w:color w:val="000000" w:themeColor="text1"/>
          <w:kern w:val="0"/>
          <w:szCs w:val="24"/>
        </w:rPr>
        <w:t>員工在休息日工作時間者，其工時工資得依下列之核給標準加給之：</w:t>
      </w:r>
    </w:p>
    <w:p w14:paraId="3F3A72F4" w14:textId="77777777" w:rsidR="00EA5B73" w:rsidRPr="00A30773" w:rsidRDefault="00EA5B73" w:rsidP="004574A7">
      <w:pPr>
        <w:pStyle w:val="a7"/>
        <w:numPr>
          <w:ilvl w:val="0"/>
          <w:numId w:val="18"/>
        </w:numPr>
        <w:autoSpaceDE w:val="0"/>
        <w:autoSpaceDN w:val="0"/>
        <w:adjustRightInd w:val="0"/>
        <w:snapToGrid w:val="0"/>
        <w:ind w:leftChars="0" w:left="1701" w:hanging="595"/>
        <w:rPr>
          <w:rFonts w:ascii="標楷體" w:eastAsia="標楷體" w:hAnsi="標楷體" w:cs="DFKaiShu-SB-Estd-BF"/>
          <w:color w:val="000000" w:themeColor="text1"/>
          <w:kern w:val="0"/>
        </w:rPr>
      </w:pPr>
      <w:r w:rsidRPr="00A30773">
        <w:rPr>
          <w:rFonts w:ascii="標楷體" w:eastAsia="標楷體" w:hAnsi="標楷體" w:cs="DFKaiShu-SB-Estd-BF" w:hint="eastAsia"/>
          <w:color w:val="000000" w:themeColor="text1"/>
        </w:rPr>
        <w:t>因業務需要，本校經員工同意於休息日工作者，工作時間在二小時以內者，其工資按平日每小時工資額另再加給一又三分之一以上；工作二小時後再繼續工作者，按平日每小時工資額另再加給一又三分之二以上。</w:t>
      </w:r>
    </w:p>
    <w:p w14:paraId="4058DE85" w14:textId="77777777" w:rsidR="00EA5B73" w:rsidRPr="00A30773" w:rsidRDefault="00EA5B73" w:rsidP="00EA5B73">
      <w:pPr>
        <w:pStyle w:val="Default"/>
        <w:snapToGrid w:val="0"/>
        <w:ind w:left="1134" w:hanging="42"/>
        <w:rPr>
          <w:rFonts w:ascii="標楷體" w:eastAsia="標楷體" w:hAnsi="標楷體" w:cs="DFKaiShu-SB-Estd-BF"/>
          <w:color w:val="000000" w:themeColor="text1"/>
        </w:rPr>
      </w:pPr>
      <w:r w:rsidRPr="00A30773">
        <w:rPr>
          <w:rFonts w:ascii="標楷體" w:eastAsia="標楷體" w:hAnsi="標楷體" w:cs="DFKaiShu-SB-Estd-BF" w:hint="eastAsia"/>
          <w:color w:val="000000" w:themeColor="text1"/>
        </w:rPr>
        <w:t>前項第一、二、四款延長工時薪資，於事後徵得員工同意，得以補休方式代之。</w:t>
      </w:r>
    </w:p>
    <w:p w14:paraId="2C5D7307" w14:textId="77777777" w:rsidR="00EA5B73" w:rsidRPr="00A30773" w:rsidRDefault="00EA5B73" w:rsidP="00EA5B73">
      <w:pPr>
        <w:pStyle w:val="Default"/>
        <w:snapToGrid w:val="0"/>
        <w:spacing w:before="100" w:beforeAutospacing="1" w:after="100" w:afterAutospacing="1"/>
        <w:rPr>
          <w:rFonts w:ascii="標楷體" w:eastAsia="標楷體" w:hAnsi="標楷體"/>
          <w:b/>
          <w:color w:val="000000" w:themeColor="text1"/>
        </w:rPr>
      </w:pPr>
      <w:r w:rsidRPr="00A30773">
        <w:rPr>
          <w:rFonts w:ascii="標楷體" w:eastAsia="標楷體" w:hAnsi="標楷體" w:hint="eastAsia"/>
          <w:color w:val="000000" w:themeColor="text1"/>
        </w:rPr>
        <w:t xml:space="preserve">                    </w:t>
      </w:r>
      <w:r w:rsidRPr="00A30773">
        <w:rPr>
          <w:rFonts w:ascii="標楷體" w:eastAsia="標楷體" w:hAnsi="標楷體" w:hint="eastAsia"/>
          <w:b/>
          <w:color w:val="000000" w:themeColor="text1"/>
        </w:rPr>
        <w:t>第四章</w:t>
      </w:r>
      <w:r w:rsidRPr="00A30773">
        <w:rPr>
          <w:rFonts w:ascii="標楷體" w:eastAsia="標楷體" w:hAnsi="標楷體"/>
          <w:b/>
          <w:color w:val="000000" w:themeColor="text1"/>
        </w:rPr>
        <w:t xml:space="preserve"> </w:t>
      </w:r>
      <w:r w:rsidRPr="00A30773">
        <w:rPr>
          <w:rFonts w:ascii="標楷體" w:eastAsia="標楷體" w:hAnsi="標楷體" w:hint="eastAsia"/>
          <w:b/>
          <w:color w:val="000000" w:themeColor="text1"/>
        </w:rPr>
        <w:t>工作時間、休息、休假、請假</w:t>
      </w:r>
    </w:p>
    <w:p w14:paraId="18129DCD" w14:textId="77777777" w:rsidR="00EA5B73" w:rsidRPr="00A30773" w:rsidRDefault="00EA5B73" w:rsidP="00EA5B73">
      <w:pPr>
        <w:pStyle w:val="Default"/>
        <w:snapToGrid w:val="0"/>
        <w:ind w:left="1680" w:hanging="1680"/>
        <w:jc w:val="both"/>
        <w:rPr>
          <w:rFonts w:ascii="標楷體" w:eastAsia="標楷體" w:hAnsi="標楷體"/>
          <w:color w:val="000000" w:themeColor="text1"/>
        </w:rPr>
      </w:pPr>
      <w:r w:rsidRPr="00A30773">
        <w:rPr>
          <w:rFonts w:ascii="標楷體" w:eastAsia="標楷體" w:hAnsi="標楷體" w:hint="eastAsia"/>
          <w:color w:val="000000" w:themeColor="text1"/>
        </w:rPr>
        <w:t>第二十條 員工正常工作時間，每日不得超過八小時，每週不得超過四十小時。</w:t>
      </w:r>
    </w:p>
    <w:p w14:paraId="1D3C752D" w14:textId="77777777" w:rsidR="00EA5B73" w:rsidRPr="00A30773" w:rsidRDefault="00EA5B73" w:rsidP="00EA5B73">
      <w:pPr>
        <w:pStyle w:val="Default"/>
        <w:snapToGrid w:val="0"/>
        <w:ind w:leftChars="449" w:left="1078"/>
        <w:rPr>
          <w:rFonts w:ascii="標楷體" w:eastAsia="標楷體" w:hAnsi="標楷體"/>
          <w:color w:val="000000" w:themeColor="text1"/>
        </w:rPr>
      </w:pPr>
      <w:r w:rsidRPr="00A30773">
        <w:rPr>
          <w:rFonts w:ascii="標楷體" w:eastAsia="標楷體" w:hAnsi="標楷體" w:hint="eastAsia"/>
          <w:color w:val="000000" w:themeColor="text1"/>
        </w:rPr>
        <w:t>員工如經行政院勞動部核定公告列為勞基法第八十四條之</w:t>
      </w:r>
      <w:proofErr w:type="gramStart"/>
      <w:r w:rsidRPr="00A30773">
        <w:rPr>
          <w:rFonts w:ascii="標楷體" w:eastAsia="標楷體" w:hAnsi="標楷體" w:hint="eastAsia"/>
          <w:color w:val="000000" w:themeColor="text1"/>
        </w:rPr>
        <w:t>一</w:t>
      </w:r>
      <w:proofErr w:type="gramEnd"/>
      <w:r w:rsidRPr="00A30773">
        <w:rPr>
          <w:rFonts w:ascii="標楷體" w:eastAsia="標楷體" w:hAnsi="標楷體" w:hint="eastAsia"/>
          <w:color w:val="000000" w:themeColor="text1"/>
        </w:rPr>
        <w:t>工作者，其工作時間另行書面約定，並報主管機關核備。</w:t>
      </w:r>
      <w:r w:rsidRPr="00A30773">
        <w:rPr>
          <w:rFonts w:ascii="標楷體" w:eastAsia="標楷體" w:hAnsi="標楷體"/>
          <w:color w:val="000000" w:themeColor="text1"/>
        </w:rPr>
        <w:t xml:space="preserve"> </w:t>
      </w:r>
    </w:p>
    <w:p w14:paraId="3367FF90" w14:textId="77777777" w:rsidR="00EA5B73" w:rsidRPr="00A30773" w:rsidRDefault="00EA5B73" w:rsidP="00EA5B73">
      <w:pPr>
        <w:autoSpaceDE w:val="0"/>
        <w:autoSpaceDN w:val="0"/>
        <w:adjustRightInd w:val="0"/>
        <w:snapToGrid w:val="0"/>
        <w:ind w:left="1315" w:hangingChars="548" w:hanging="1315"/>
        <w:rPr>
          <w:rFonts w:ascii="標楷體" w:eastAsia="標楷體" w:hAnsi="標楷體" w:cs="DFKaiShu-SB-Estd-BF"/>
          <w:color w:val="000000" w:themeColor="text1"/>
          <w:kern w:val="0"/>
          <w:szCs w:val="24"/>
        </w:rPr>
      </w:pPr>
      <w:r w:rsidRPr="00A30773">
        <w:rPr>
          <w:rFonts w:ascii="標楷體" w:eastAsia="標楷體" w:hAnsi="標楷體" w:hint="eastAsia"/>
          <w:color w:val="000000" w:themeColor="text1"/>
          <w:szCs w:val="24"/>
        </w:rPr>
        <w:t xml:space="preserve">第二十一條 </w:t>
      </w:r>
      <w:r w:rsidRPr="00A30773">
        <w:rPr>
          <w:rFonts w:ascii="標楷體" w:eastAsia="標楷體" w:hAnsi="標楷體" w:cs="DFKaiShu-SB-Estd-BF" w:hint="eastAsia"/>
          <w:color w:val="000000" w:themeColor="text1"/>
          <w:kern w:val="0"/>
          <w:szCs w:val="24"/>
        </w:rPr>
        <w:t>員工於</w:t>
      </w:r>
      <w:r w:rsidR="003045D1" w:rsidRPr="00A30773">
        <w:rPr>
          <w:rFonts w:ascii="標楷體" w:eastAsia="標楷體" w:hAnsi="標楷體" w:cs="DFKaiShu-SB-Estd-BF" w:hint="eastAsia"/>
          <w:color w:val="000000" w:themeColor="text1"/>
          <w:kern w:val="0"/>
          <w:szCs w:val="24"/>
        </w:rPr>
        <w:t>內政部所定應放假之</w:t>
      </w:r>
      <w:r w:rsidRPr="00A30773">
        <w:rPr>
          <w:rFonts w:ascii="標楷體" w:eastAsia="標楷體" w:hAnsi="標楷體" w:cs="DFKaiShu-SB-Estd-BF" w:hint="eastAsia"/>
          <w:color w:val="000000" w:themeColor="text1"/>
          <w:kern w:val="0"/>
          <w:szCs w:val="24"/>
        </w:rPr>
        <w:t>紀念日、節日</w:t>
      </w:r>
      <w:r w:rsidR="003045D1" w:rsidRPr="00A30773">
        <w:rPr>
          <w:rFonts w:ascii="標楷體" w:eastAsia="標楷體" w:hAnsi="標楷體" w:cs="DFKaiShu-SB-Estd-BF" w:hint="eastAsia"/>
          <w:color w:val="000000" w:themeColor="text1"/>
          <w:kern w:val="0"/>
          <w:szCs w:val="24"/>
        </w:rPr>
        <w:t>、勞動節日</w:t>
      </w:r>
      <w:r w:rsidRPr="00A30773">
        <w:rPr>
          <w:rFonts w:ascii="標楷體" w:eastAsia="標楷體" w:hAnsi="標楷體" w:cs="DFKaiShu-SB-Estd-BF" w:hint="eastAsia"/>
          <w:color w:val="000000" w:themeColor="text1"/>
          <w:kern w:val="0"/>
          <w:szCs w:val="24"/>
        </w:rPr>
        <w:t>及其他中央主管機關規定應放假之日，</w:t>
      </w:r>
      <w:proofErr w:type="gramStart"/>
      <w:r w:rsidRPr="00A30773">
        <w:rPr>
          <w:rFonts w:ascii="標楷體" w:eastAsia="標楷體" w:hAnsi="標楷體" w:cs="DFKaiShu-SB-Estd-BF" w:hint="eastAsia"/>
          <w:color w:val="000000" w:themeColor="text1"/>
          <w:kern w:val="0"/>
          <w:szCs w:val="24"/>
        </w:rPr>
        <w:t>均予休假</w:t>
      </w:r>
      <w:proofErr w:type="gramEnd"/>
      <w:r w:rsidRPr="00A30773">
        <w:rPr>
          <w:rFonts w:ascii="標楷體" w:eastAsia="標楷體" w:hAnsi="標楷體" w:cs="DFKaiShu-SB-Estd-BF" w:hint="eastAsia"/>
          <w:color w:val="000000" w:themeColor="text1"/>
          <w:kern w:val="0"/>
          <w:szCs w:val="24"/>
        </w:rPr>
        <w:t>，工資照給。包括：</w:t>
      </w:r>
    </w:p>
    <w:p w14:paraId="37C40457" w14:textId="77777777" w:rsidR="00EA5B73" w:rsidRPr="00A30773" w:rsidRDefault="00EA5B73" w:rsidP="00EA5B73">
      <w:pPr>
        <w:autoSpaceDE w:val="0"/>
        <w:autoSpaceDN w:val="0"/>
        <w:adjustRightInd w:val="0"/>
        <w:snapToGrid w:val="0"/>
        <w:rPr>
          <w:rFonts w:ascii="標楷體" w:eastAsia="標楷體" w:hAnsi="標楷體" w:cs="DFKaiShu-SB-Estd-BF"/>
          <w:color w:val="000000" w:themeColor="text1"/>
          <w:kern w:val="0"/>
          <w:szCs w:val="24"/>
        </w:rPr>
      </w:pPr>
      <w:r w:rsidRPr="00A30773">
        <w:rPr>
          <w:rFonts w:ascii="標楷體" w:eastAsia="標楷體" w:hAnsi="標楷體" w:cs="DFKaiShu-SB-Estd-BF" w:hint="eastAsia"/>
          <w:color w:val="000000" w:themeColor="text1"/>
          <w:kern w:val="0"/>
          <w:szCs w:val="24"/>
        </w:rPr>
        <w:t xml:space="preserve">           一、</w:t>
      </w:r>
      <w:r w:rsidRPr="00A30773">
        <w:rPr>
          <w:rFonts w:ascii="標楷體" w:eastAsia="標楷體" w:hAnsi="標楷體" w:cs="DFKaiShu-SB-Estd-BF"/>
          <w:color w:val="000000" w:themeColor="text1"/>
          <w:kern w:val="0"/>
          <w:szCs w:val="24"/>
        </w:rPr>
        <w:t xml:space="preserve"> </w:t>
      </w:r>
      <w:r w:rsidRPr="00A30773">
        <w:rPr>
          <w:rFonts w:ascii="標楷體" w:eastAsia="標楷體" w:hAnsi="標楷體" w:cs="DFKaiShu-SB-Estd-BF" w:hint="eastAsia"/>
          <w:color w:val="000000" w:themeColor="text1"/>
          <w:kern w:val="0"/>
          <w:szCs w:val="24"/>
        </w:rPr>
        <w:t>紀念日如下：</w:t>
      </w:r>
    </w:p>
    <w:p w14:paraId="75E74CF4" w14:textId="77777777" w:rsidR="00EA5B73" w:rsidRPr="00A30773" w:rsidRDefault="00EA5B73" w:rsidP="00EA5B73">
      <w:pPr>
        <w:autoSpaceDE w:val="0"/>
        <w:autoSpaceDN w:val="0"/>
        <w:adjustRightInd w:val="0"/>
        <w:snapToGrid w:val="0"/>
        <w:rPr>
          <w:rFonts w:ascii="標楷體" w:eastAsia="標楷體" w:hAnsi="標楷體" w:cs="DFKaiShu-SB-Estd-BF"/>
          <w:color w:val="000000" w:themeColor="text1"/>
          <w:kern w:val="0"/>
          <w:szCs w:val="24"/>
        </w:rPr>
      </w:pPr>
      <w:r w:rsidRPr="00A30773">
        <w:rPr>
          <w:rFonts w:ascii="標楷體" w:eastAsia="標楷體" w:hAnsi="標楷體" w:cs="DFKaiShu-SB-Estd-BF" w:hint="eastAsia"/>
          <w:color w:val="000000" w:themeColor="text1"/>
          <w:kern w:val="0"/>
          <w:szCs w:val="24"/>
        </w:rPr>
        <w:t xml:space="preserve">               （一）</w:t>
      </w:r>
      <w:r w:rsidRPr="00A30773">
        <w:rPr>
          <w:rFonts w:ascii="標楷體" w:eastAsia="標楷體" w:hAnsi="標楷體" w:cs="DFKaiShu-SB-Estd-BF"/>
          <w:color w:val="000000" w:themeColor="text1"/>
          <w:kern w:val="0"/>
          <w:szCs w:val="24"/>
        </w:rPr>
        <w:t xml:space="preserve"> </w:t>
      </w:r>
      <w:r w:rsidRPr="00A30773">
        <w:rPr>
          <w:rFonts w:ascii="標楷體" w:eastAsia="標楷體" w:hAnsi="標楷體" w:cs="DFKaiShu-SB-Estd-BF" w:hint="eastAsia"/>
          <w:color w:val="000000" w:themeColor="text1"/>
          <w:kern w:val="0"/>
          <w:szCs w:val="24"/>
        </w:rPr>
        <w:t>中華民國開國紀念日（元月一日）。</w:t>
      </w:r>
    </w:p>
    <w:p w14:paraId="45801431" w14:textId="77777777" w:rsidR="00EA5B73" w:rsidRPr="00A30773" w:rsidRDefault="00EA5B73" w:rsidP="00EA5B73">
      <w:pPr>
        <w:autoSpaceDE w:val="0"/>
        <w:autoSpaceDN w:val="0"/>
        <w:adjustRightInd w:val="0"/>
        <w:snapToGrid w:val="0"/>
        <w:rPr>
          <w:rFonts w:ascii="標楷體" w:eastAsia="標楷體" w:hAnsi="標楷體" w:cs="DFKaiShu-SB-Estd-BF"/>
          <w:color w:val="000000" w:themeColor="text1"/>
          <w:kern w:val="0"/>
          <w:szCs w:val="24"/>
        </w:rPr>
      </w:pPr>
      <w:r w:rsidRPr="00A30773">
        <w:rPr>
          <w:rFonts w:ascii="標楷體" w:eastAsia="標楷體" w:hAnsi="標楷體" w:cs="DFKaiShu-SB-Estd-BF" w:hint="eastAsia"/>
          <w:color w:val="000000" w:themeColor="text1"/>
          <w:kern w:val="0"/>
          <w:szCs w:val="24"/>
        </w:rPr>
        <w:t xml:space="preserve">               （二）</w:t>
      </w:r>
      <w:r w:rsidRPr="00A30773">
        <w:rPr>
          <w:rFonts w:ascii="標楷體" w:eastAsia="標楷體" w:hAnsi="標楷體" w:cs="DFKaiShu-SB-Estd-BF"/>
          <w:color w:val="000000" w:themeColor="text1"/>
          <w:kern w:val="0"/>
          <w:szCs w:val="24"/>
        </w:rPr>
        <w:t xml:space="preserve"> </w:t>
      </w:r>
      <w:r w:rsidRPr="00A30773">
        <w:rPr>
          <w:rFonts w:ascii="標楷體" w:eastAsia="標楷體" w:hAnsi="標楷體" w:cs="DFKaiShu-SB-Estd-BF" w:hint="eastAsia"/>
          <w:color w:val="000000" w:themeColor="text1"/>
          <w:kern w:val="0"/>
          <w:szCs w:val="24"/>
        </w:rPr>
        <w:t>和平紀念日（二月二十八日）。</w:t>
      </w:r>
    </w:p>
    <w:p w14:paraId="5D9376D6" w14:textId="77777777" w:rsidR="00EA5B73" w:rsidRPr="00A30773" w:rsidRDefault="00EA5B73" w:rsidP="00EA5B73">
      <w:pPr>
        <w:autoSpaceDE w:val="0"/>
        <w:autoSpaceDN w:val="0"/>
        <w:adjustRightInd w:val="0"/>
        <w:snapToGrid w:val="0"/>
        <w:rPr>
          <w:rFonts w:ascii="標楷體" w:eastAsia="標楷體" w:hAnsi="標楷體" w:cs="DFKaiShu-SB-Estd-BF"/>
          <w:color w:val="000000" w:themeColor="text1"/>
          <w:kern w:val="0"/>
          <w:szCs w:val="24"/>
        </w:rPr>
      </w:pPr>
      <w:r w:rsidRPr="00A30773">
        <w:rPr>
          <w:rFonts w:ascii="標楷體" w:eastAsia="標楷體" w:hAnsi="標楷體" w:cs="DFKaiShu-SB-Estd-BF" w:hint="eastAsia"/>
          <w:color w:val="000000" w:themeColor="text1"/>
          <w:kern w:val="0"/>
          <w:szCs w:val="24"/>
        </w:rPr>
        <w:t xml:space="preserve">               （三）</w:t>
      </w:r>
      <w:r w:rsidRPr="00A30773">
        <w:rPr>
          <w:rFonts w:ascii="標楷體" w:eastAsia="標楷體" w:hAnsi="標楷體" w:cs="DFKaiShu-SB-Estd-BF"/>
          <w:color w:val="000000" w:themeColor="text1"/>
          <w:kern w:val="0"/>
          <w:szCs w:val="24"/>
        </w:rPr>
        <w:t xml:space="preserve"> </w:t>
      </w:r>
      <w:r w:rsidRPr="00A30773">
        <w:rPr>
          <w:rFonts w:ascii="標楷體" w:eastAsia="標楷體" w:hAnsi="標楷體" w:cs="DFKaiShu-SB-Estd-BF" w:hint="eastAsia"/>
          <w:color w:val="000000" w:themeColor="text1"/>
          <w:kern w:val="0"/>
          <w:szCs w:val="24"/>
        </w:rPr>
        <w:t>國慶日（十月十日）。</w:t>
      </w:r>
    </w:p>
    <w:p w14:paraId="7D42E42D" w14:textId="77777777" w:rsidR="00EA5B73" w:rsidRPr="00A30773" w:rsidRDefault="00EA5B73" w:rsidP="00EA5B73">
      <w:pPr>
        <w:autoSpaceDE w:val="0"/>
        <w:autoSpaceDN w:val="0"/>
        <w:adjustRightInd w:val="0"/>
        <w:snapToGrid w:val="0"/>
        <w:rPr>
          <w:rFonts w:ascii="標楷體" w:eastAsia="標楷體" w:hAnsi="標楷體" w:cs="DFKaiShu-SB-Estd-BF"/>
          <w:color w:val="000000" w:themeColor="text1"/>
          <w:kern w:val="0"/>
          <w:szCs w:val="24"/>
        </w:rPr>
      </w:pPr>
      <w:r w:rsidRPr="00A30773">
        <w:rPr>
          <w:rFonts w:ascii="標楷體" w:eastAsia="標楷體" w:hAnsi="標楷體" w:cs="DFKaiShu-SB-Estd-BF" w:hint="eastAsia"/>
          <w:color w:val="000000" w:themeColor="text1"/>
          <w:kern w:val="0"/>
          <w:szCs w:val="24"/>
        </w:rPr>
        <w:t xml:space="preserve">           二、</w:t>
      </w:r>
      <w:r w:rsidRPr="00A30773">
        <w:rPr>
          <w:rFonts w:ascii="標楷體" w:eastAsia="標楷體" w:hAnsi="標楷體" w:cs="DFKaiShu-SB-Estd-BF"/>
          <w:color w:val="000000" w:themeColor="text1"/>
          <w:kern w:val="0"/>
          <w:szCs w:val="24"/>
        </w:rPr>
        <w:t xml:space="preserve"> </w:t>
      </w:r>
      <w:r w:rsidRPr="00A30773">
        <w:rPr>
          <w:rFonts w:ascii="標楷體" w:eastAsia="標楷體" w:hAnsi="標楷體" w:cs="DFKaiShu-SB-Estd-BF" w:hint="eastAsia"/>
          <w:color w:val="000000" w:themeColor="text1"/>
          <w:kern w:val="0"/>
          <w:szCs w:val="24"/>
        </w:rPr>
        <w:t>勞動節日指五月一日勞動節。</w:t>
      </w:r>
    </w:p>
    <w:p w14:paraId="0A389CE5" w14:textId="77777777" w:rsidR="00EA5B73" w:rsidRPr="00A30773" w:rsidRDefault="00EA5B73" w:rsidP="00EA5B73">
      <w:pPr>
        <w:autoSpaceDE w:val="0"/>
        <w:autoSpaceDN w:val="0"/>
        <w:adjustRightInd w:val="0"/>
        <w:snapToGrid w:val="0"/>
        <w:rPr>
          <w:rFonts w:ascii="標楷體" w:eastAsia="標楷體" w:hAnsi="標楷體" w:cs="TimesNewRomanPSMT"/>
          <w:color w:val="000000" w:themeColor="text1"/>
          <w:kern w:val="0"/>
          <w:szCs w:val="24"/>
        </w:rPr>
      </w:pPr>
      <w:r w:rsidRPr="00A30773">
        <w:rPr>
          <w:rFonts w:ascii="標楷體" w:eastAsia="標楷體" w:hAnsi="標楷體" w:cs="DFKaiShu-SB-Estd-BF" w:hint="eastAsia"/>
          <w:color w:val="000000" w:themeColor="text1"/>
          <w:kern w:val="0"/>
          <w:szCs w:val="24"/>
        </w:rPr>
        <w:t xml:space="preserve">           三、</w:t>
      </w:r>
      <w:r w:rsidRPr="00A30773">
        <w:rPr>
          <w:rFonts w:ascii="標楷體" w:eastAsia="標楷體" w:hAnsi="標楷體" w:cs="DFKaiShu-SB-Estd-BF"/>
          <w:color w:val="000000" w:themeColor="text1"/>
          <w:kern w:val="0"/>
          <w:szCs w:val="24"/>
        </w:rPr>
        <w:t xml:space="preserve"> </w:t>
      </w:r>
      <w:r w:rsidRPr="00A30773">
        <w:rPr>
          <w:rFonts w:ascii="標楷體" w:eastAsia="標楷體" w:hAnsi="標楷體" w:cs="DFKaiShu-SB-Estd-BF" w:hint="eastAsia"/>
          <w:color w:val="000000" w:themeColor="text1"/>
          <w:kern w:val="0"/>
          <w:szCs w:val="24"/>
        </w:rPr>
        <w:t>中央主管機關規定應放假之日如下：</w:t>
      </w:r>
    </w:p>
    <w:p w14:paraId="38E7AB20" w14:textId="77777777" w:rsidR="00EA5B73" w:rsidRPr="00A30773" w:rsidRDefault="00EA5B73" w:rsidP="00EA5B73">
      <w:pPr>
        <w:autoSpaceDE w:val="0"/>
        <w:autoSpaceDN w:val="0"/>
        <w:adjustRightInd w:val="0"/>
        <w:snapToGrid w:val="0"/>
        <w:rPr>
          <w:rFonts w:ascii="標楷體" w:eastAsia="標楷體" w:hAnsi="標楷體" w:cs="DFKaiShu-SB-Estd-BF"/>
          <w:color w:val="000000" w:themeColor="text1"/>
          <w:kern w:val="0"/>
          <w:szCs w:val="24"/>
        </w:rPr>
      </w:pPr>
      <w:r w:rsidRPr="00A30773">
        <w:rPr>
          <w:rFonts w:ascii="標楷體" w:eastAsia="標楷體" w:hAnsi="標楷體" w:cs="DFKaiShu-SB-Estd-BF" w:hint="eastAsia"/>
          <w:color w:val="000000" w:themeColor="text1"/>
          <w:kern w:val="0"/>
          <w:szCs w:val="24"/>
        </w:rPr>
        <w:t xml:space="preserve">               （一）</w:t>
      </w:r>
      <w:r w:rsidRPr="00A30773">
        <w:rPr>
          <w:rFonts w:ascii="標楷體" w:eastAsia="標楷體" w:hAnsi="標楷體" w:cs="DFKaiShu-SB-Estd-BF"/>
          <w:color w:val="000000" w:themeColor="text1"/>
          <w:kern w:val="0"/>
          <w:szCs w:val="24"/>
        </w:rPr>
        <w:t xml:space="preserve"> </w:t>
      </w:r>
      <w:r w:rsidRPr="00A30773">
        <w:rPr>
          <w:rFonts w:ascii="標楷體" w:eastAsia="標楷體" w:hAnsi="標楷體" w:cs="DFKaiShu-SB-Estd-BF" w:hint="eastAsia"/>
          <w:color w:val="000000" w:themeColor="text1"/>
          <w:kern w:val="0"/>
          <w:szCs w:val="24"/>
        </w:rPr>
        <w:t>春節（農曆正月初一、初二、初三）。</w:t>
      </w:r>
    </w:p>
    <w:p w14:paraId="2A9CAB5D" w14:textId="77777777" w:rsidR="00EA5B73" w:rsidRPr="00A30773" w:rsidRDefault="00EA5B73" w:rsidP="00EA5B73">
      <w:pPr>
        <w:autoSpaceDE w:val="0"/>
        <w:autoSpaceDN w:val="0"/>
        <w:adjustRightInd w:val="0"/>
        <w:snapToGrid w:val="0"/>
        <w:rPr>
          <w:rFonts w:ascii="標楷體" w:eastAsia="標楷體" w:hAnsi="標楷體" w:cs="DFKaiShu-SB-Estd-BF"/>
          <w:color w:val="000000" w:themeColor="text1"/>
          <w:kern w:val="0"/>
          <w:szCs w:val="24"/>
        </w:rPr>
      </w:pPr>
      <w:r w:rsidRPr="00A30773">
        <w:rPr>
          <w:rFonts w:ascii="標楷體" w:eastAsia="標楷體" w:hAnsi="標楷體" w:cs="DFKaiShu-SB-Estd-BF" w:hint="eastAsia"/>
          <w:color w:val="000000" w:themeColor="text1"/>
          <w:kern w:val="0"/>
          <w:szCs w:val="24"/>
        </w:rPr>
        <w:t xml:space="preserve">               （二）</w:t>
      </w:r>
      <w:r w:rsidRPr="00A30773">
        <w:rPr>
          <w:rFonts w:ascii="標楷體" w:eastAsia="標楷體" w:hAnsi="標楷體" w:cs="DFKaiShu-SB-Estd-BF"/>
          <w:color w:val="000000" w:themeColor="text1"/>
          <w:kern w:val="0"/>
          <w:szCs w:val="24"/>
        </w:rPr>
        <w:t xml:space="preserve"> </w:t>
      </w:r>
      <w:r w:rsidRPr="00A30773">
        <w:rPr>
          <w:rFonts w:ascii="標楷體" w:eastAsia="標楷體" w:hAnsi="標楷體" w:cs="DFKaiShu-SB-Estd-BF" w:hint="eastAsia"/>
          <w:color w:val="000000" w:themeColor="text1"/>
          <w:kern w:val="0"/>
          <w:szCs w:val="24"/>
        </w:rPr>
        <w:t>婦女節、兒童節合併假日（民族掃墓節前一日）。</w:t>
      </w:r>
    </w:p>
    <w:p w14:paraId="5766E63A" w14:textId="77777777" w:rsidR="00EA5B73" w:rsidRPr="00A30773" w:rsidRDefault="00EA5B73" w:rsidP="00EA5B73">
      <w:pPr>
        <w:autoSpaceDE w:val="0"/>
        <w:autoSpaceDN w:val="0"/>
        <w:adjustRightInd w:val="0"/>
        <w:snapToGrid w:val="0"/>
        <w:rPr>
          <w:rFonts w:ascii="標楷體" w:eastAsia="標楷體" w:hAnsi="標楷體" w:cs="DFKaiShu-SB-Estd-BF"/>
          <w:color w:val="000000" w:themeColor="text1"/>
          <w:kern w:val="0"/>
          <w:szCs w:val="24"/>
        </w:rPr>
      </w:pPr>
      <w:r w:rsidRPr="00A30773">
        <w:rPr>
          <w:rFonts w:ascii="標楷體" w:eastAsia="標楷體" w:hAnsi="標楷體" w:cs="DFKaiShu-SB-Estd-BF" w:hint="eastAsia"/>
          <w:color w:val="000000" w:themeColor="text1"/>
          <w:kern w:val="0"/>
          <w:szCs w:val="24"/>
        </w:rPr>
        <w:t xml:space="preserve">               （三）</w:t>
      </w:r>
      <w:r w:rsidRPr="00A30773">
        <w:rPr>
          <w:rFonts w:ascii="標楷體" w:eastAsia="標楷體" w:hAnsi="標楷體" w:cs="DFKaiShu-SB-Estd-BF"/>
          <w:color w:val="000000" w:themeColor="text1"/>
          <w:kern w:val="0"/>
          <w:szCs w:val="24"/>
        </w:rPr>
        <w:t xml:space="preserve"> </w:t>
      </w:r>
      <w:r w:rsidRPr="00A30773">
        <w:rPr>
          <w:rFonts w:ascii="標楷體" w:eastAsia="標楷體" w:hAnsi="標楷體" w:cs="DFKaiShu-SB-Estd-BF" w:hint="eastAsia"/>
          <w:color w:val="000000" w:themeColor="text1"/>
          <w:kern w:val="0"/>
          <w:szCs w:val="24"/>
        </w:rPr>
        <w:t>民族掃墓節（農曆清明節為</w:t>
      </w:r>
      <w:proofErr w:type="gramStart"/>
      <w:r w:rsidRPr="00A30773">
        <w:rPr>
          <w:rFonts w:ascii="標楷體" w:eastAsia="標楷體" w:hAnsi="標楷體" w:cs="DFKaiShu-SB-Estd-BF" w:hint="eastAsia"/>
          <w:color w:val="000000" w:themeColor="text1"/>
          <w:kern w:val="0"/>
          <w:szCs w:val="24"/>
        </w:rPr>
        <w:t>準</w:t>
      </w:r>
      <w:proofErr w:type="gramEnd"/>
      <w:r w:rsidRPr="00A30773">
        <w:rPr>
          <w:rFonts w:ascii="標楷體" w:eastAsia="標楷體" w:hAnsi="標楷體" w:cs="DFKaiShu-SB-Estd-BF" w:hint="eastAsia"/>
          <w:color w:val="000000" w:themeColor="text1"/>
          <w:kern w:val="0"/>
          <w:szCs w:val="24"/>
        </w:rPr>
        <w:t>）。</w:t>
      </w:r>
    </w:p>
    <w:p w14:paraId="219B17F0" w14:textId="77777777" w:rsidR="00EA5B73" w:rsidRPr="00A30773" w:rsidRDefault="00EA5B73" w:rsidP="00EA5B73">
      <w:pPr>
        <w:autoSpaceDE w:val="0"/>
        <w:autoSpaceDN w:val="0"/>
        <w:adjustRightInd w:val="0"/>
        <w:snapToGrid w:val="0"/>
        <w:rPr>
          <w:rFonts w:ascii="標楷體" w:eastAsia="標楷體" w:hAnsi="標楷體" w:cs="DFKaiShu-SB-Estd-BF"/>
          <w:color w:val="000000" w:themeColor="text1"/>
          <w:kern w:val="0"/>
          <w:szCs w:val="24"/>
        </w:rPr>
      </w:pPr>
      <w:r w:rsidRPr="00A30773">
        <w:rPr>
          <w:rFonts w:ascii="標楷體" w:eastAsia="標楷體" w:hAnsi="標楷體" w:cs="DFKaiShu-SB-Estd-BF" w:hint="eastAsia"/>
          <w:color w:val="000000" w:themeColor="text1"/>
          <w:kern w:val="0"/>
          <w:szCs w:val="24"/>
        </w:rPr>
        <w:lastRenderedPageBreak/>
        <w:t xml:space="preserve">               （四）</w:t>
      </w:r>
      <w:r w:rsidRPr="00A30773">
        <w:rPr>
          <w:rFonts w:ascii="標楷體" w:eastAsia="標楷體" w:hAnsi="標楷體" w:cs="DFKaiShu-SB-Estd-BF"/>
          <w:color w:val="000000" w:themeColor="text1"/>
          <w:kern w:val="0"/>
          <w:szCs w:val="24"/>
        </w:rPr>
        <w:t xml:space="preserve"> </w:t>
      </w:r>
      <w:r w:rsidRPr="00A30773">
        <w:rPr>
          <w:rFonts w:ascii="標楷體" w:eastAsia="標楷體" w:hAnsi="標楷體" w:cs="DFKaiShu-SB-Estd-BF" w:hint="eastAsia"/>
          <w:color w:val="000000" w:themeColor="text1"/>
          <w:kern w:val="0"/>
          <w:szCs w:val="24"/>
        </w:rPr>
        <w:t>端午節（農曆五月五日）。</w:t>
      </w:r>
    </w:p>
    <w:p w14:paraId="55F215FF" w14:textId="77777777" w:rsidR="00EA5B73" w:rsidRPr="00A30773" w:rsidRDefault="00EA5B73" w:rsidP="00EA5B73">
      <w:pPr>
        <w:autoSpaceDE w:val="0"/>
        <w:autoSpaceDN w:val="0"/>
        <w:adjustRightInd w:val="0"/>
        <w:snapToGrid w:val="0"/>
        <w:rPr>
          <w:rFonts w:ascii="標楷體" w:eastAsia="標楷體" w:hAnsi="標楷體" w:cs="DFKaiShu-SB-Estd-BF"/>
          <w:color w:val="000000" w:themeColor="text1"/>
          <w:kern w:val="0"/>
          <w:szCs w:val="24"/>
        </w:rPr>
      </w:pPr>
      <w:r w:rsidRPr="00A30773">
        <w:rPr>
          <w:rFonts w:ascii="標楷體" w:eastAsia="標楷體" w:hAnsi="標楷體" w:cs="DFKaiShu-SB-Estd-BF" w:hint="eastAsia"/>
          <w:color w:val="000000" w:themeColor="text1"/>
          <w:kern w:val="0"/>
          <w:szCs w:val="24"/>
        </w:rPr>
        <w:t xml:space="preserve">               （五）</w:t>
      </w:r>
      <w:r w:rsidRPr="00A30773">
        <w:rPr>
          <w:rFonts w:ascii="標楷體" w:eastAsia="標楷體" w:hAnsi="標楷體" w:cs="DFKaiShu-SB-Estd-BF"/>
          <w:color w:val="000000" w:themeColor="text1"/>
          <w:kern w:val="0"/>
          <w:szCs w:val="24"/>
        </w:rPr>
        <w:t xml:space="preserve"> </w:t>
      </w:r>
      <w:r w:rsidRPr="00A30773">
        <w:rPr>
          <w:rFonts w:ascii="標楷體" w:eastAsia="標楷體" w:hAnsi="標楷體" w:cs="DFKaiShu-SB-Estd-BF" w:hint="eastAsia"/>
          <w:color w:val="000000" w:themeColor="text1"/>
          <w:kern w:val="0"/>
          <w:szCs w:val="24"/>
        </w:rPr>
        <w:t>中秋節（農曆八月十五日）。</w:t>
      </w:r>
    </w:p>
    <w:p w14:paraId="4342C03D" w14:textId="77777777" w:rsidR="00EA5B73" w:rsidRPr="00A30773" w:rsidRDefault="00EA5B73" w:rsidP="00EA5B73">
      <w:pPr>
        <w:autoSpaceDE w:val="0"/>
        <w:autoSpaceDN w:val="0"/>
        <w:adjustRightInd w:val="0"/>
        <w:snapToGrid w:val="0"/>
        <w:rPr>
          <w:rFonts w:ascii="標楷體" w:eastAsia="標楷體" w:hAnsi="標楷體" w:cs="DFKaiShu-SB-Estd-BF"/>
          <w:color w:val="000000" w:themeColor="text1"/>
          <w:kern w:val="0"/>
          <w:szCs w:val="24"/>
        </w:rPr>
      </w:pPr>
      <w:r w:rsidRPr="00A30773">
        <w:rPr>
          <w:rFonts w:ascii="標楷體" w:eastAsia="標楷體" w:hAnsi="標楷體" w:cs="DFKaiShu-SB-Estd-BF" w:hint="eastAsia"/>
          <w:color w:val="000000" w:themeColor="text1"/>
          <w:kern w:val="0"/>
          <w:szCs w:val="24"/>
        </w:rPr>
        <w:t xml:space="preserve">               （六）</w:t>
      </w:r>
      <w:r w:rsidRPr="00A30773">
        <w:rPr>
          <w:rFonts w:ascii="標楷體" w:eastAsia="標楷體" w:hAnsi="標楷體" w:cs="DFKaiShu-SB-Estd-BF"/>
          <w:color w:val="000000" w:themeColor="text1"/>
          <w:kern w:val="0"/>
          <w:szCs w:val="24"/>
        </w:rPr>
        <w:t xml:space="preserve"> </w:t>
      </w:r>
      <w:r w:rsidRPr="00A30773">
        <w:rPr>
          <w:rFonts w:ascii="標楷體" w:eastAsia="標楷體" w:hAnsi="標楷體" w:cs="DFKaiShu-SB-Estd-BF" w:hint="eastAsia"/>
          <w:color w:val="000000" w:themeColor="text1"/>
          <w:kern w:val="0"/>
          <w:szCs w:val="24"/>
        </w:rPr>
        <w:t>農曆除夕。</w:t>
      </w:r>
    </w:p>
    <w:p w14:paraId="72D5AD83" w14:textId="77777777" w:rsidR="00046A8F" w:rsidRPr="00A30773" w:rsidRDefault="00EA5B73" w:rsidP="00EA5B73">
      <w:pPr>
        <w:autoSpaceDE w:val="0"/>
        <w:autoSpaceDN w:val="0"/>
        <w:adjustRightInd w:val="0"/>
        <w:snapToGrid w:val="0"/>
        <w:rPr>
          <w:rFonts w:ascii="標楷體" w:eastAsia="標楷體" w:hAnsi="標楷體" w:cs="DFKaiShu-SB-Estd-BF"/>
          <w:color w:val="000000" w:themeColor="text1"/>
          <w:kern w:val="0"/>
          <w:szCs w:val="24"/>
        </w:rPr>
      </w:pPr>
      <w:r w:rsidRPr="00A30773">
        <w:rPr>
          <w:rFonts w:ascii="標楷體" w:eastAsia="標楷體" w:hAnsi="標楷體" w:cs="DFKaiShu-SB-Estd-BF" w:hint="eastAsia"/>
          <w:color w:val="000000" w:themeColor="text1"/>
          <w:kern w:val="0"/>
          <w:szCs w:val="24"/>
        </w:rPr>
        <w:t xml:space="preserve">               （七） </w:t>
      </w:r>
      <w:proofErr w:type="gramStart"/>
      <w:r w:rsidRPr="00A30773">
        <w:rPr>
          <w:rFonts w:ascii="標楷體" w:eastAsia="標楷體" w:hAnsi="標楷體" w:cs="DFKaiShu-SB-Estd-BF" w:hint="eastAsia"/>
          <w:color w:val="000000" w:themeColor="text1"/>
          <w:kern w:val="0"/>
          <w:szCs w:val="24"/>
        </w:rPr>
        <w:t>原住民族歲時</w:t>
      </w:r>
      <w:proofErr w:type="gramEnd"/>
      <w:r w:rsidRPr="00A30773">
        <w:rPr>
          <w:rFonts w:ascii="標楷體" w:eastAsia="標楷體" w:hAnsi="標楷體" w:cs="DFKaiShu-SB-Estd-BF" w:hint="eastAsia"/>
          <w:color w:val="000000" w:themeColor="text1"/>
          <w:kern w:val="0"/>
          <w:szCs w:val="24"/>
        </w:rPr>
        <w:t>祭儀(依行政院原住民族委員會公告</w:t>
      </w:r>
      <w:r w:rsidR="00046A8F" w:rsidRPr="00A30773">
        <w:rPr>
          <w:rFonts w:ascii="標楷體" w:eastAsia="標楷體" w:hAnsi="標楷體" w:cs="DFKaiShu-SB-Estd-BF" w:hint="eastAsia"/>
          <w:color w:val="000000" w:themeColor="text1"/>
          <w:kern w:val="0"/>
          <w:szCs w:val="24"/>
        </w:rPr>
        <w:t xml:space="preserve">             </w:t>
      </w:r>
    </w:p>
    <w:p w14:paraId="0A6E7421" w14:textId="77777777" w:rsidR="00EA5B73" w:rsidRPr="00A30773" w:rsidRDefault="00046A8F" w:rsidP="00EA5B73">
      <w:pPr>
        <w:autoSpaceDE w:val="0"/>
        <w:autoSpaceDN w:val="0"/>
        <w:adjustRightInd w:val="0"/>
        <w:snapToGrid w:val="0"/>
        <w:rPr>
          <w:rFonts w:ascii="標楷體" w:eastAsia="標楷體" w:hAnsi="標楷體" w:cs="DFKaiShu-SB-Estd-BF"/>
          <w:color w:val="000000" w:themeColor="text1"/>
          <w:kern w:val="0"/>
          <w:szCs w:val="24"/>
        </w:rPr>
      </w:pPr>
      <w:r w:rsidRPr="00A30773">
        <w:rPr>
          <w:rFonts w:ascii="標楷體" w:eastAsia="標楷體" w:hAnsi="標楷體" w:cs="DFKaiShu-SB-Estd-BF" w:hint="eastAsia"/>
          <w:color w:val="000000" w:themeColor="text1"/>
          <w:kern w:val="0"/>
          <w:szCs w:val="24"/>
        </w:rPr>
        <w:t xml:space="preserve">                      </w:t>
      </w:r>
      <w:r w:rsidR="00EA5B73" w:rsidRPr="00A30773">
        <w:rPr>
          <w:rFonts w:ascii="標楷體" w:eastAsia="標楷體" w:hAnsi="標楷體" w:cs="DFKaiShu-SB-Estd-BF" w:hint="eastAsia"/>
          <w:color w:val="000000" w:themeColor="text1"/>
          <w:kern w:val="0"/>
          <w:szCs w:val="24"/>
        </w:rPr>
        <w:t>之)。</w:t>
      </w:r>
    </w:p>
    <w:p w14:paraId="4A69BB14" w14:textId="77777777" w:rsidR="00EA5B73" w:rsidRPr="00A30773" w:rsidRDefault="00EA5B73" w:rsidP="00EA5B73">
      <w:pPr>
        <w:autoSpaceDE w:val="0"/>
        <w:autoSpaceDN w:val="0"/>
        <w:adjustRightInd w:val="0"/>
        <w:snapToGrid w:val="0"/>
        <w:rPr>
          <w:rFonts w:ascii="標楷體" w:eastAsia="標楷體" w:hAnsi="標楷體" w:cs="DFKaiShu-SB-Estd-BF"/>
          <w:color w:val="000000" w:themeColor="text1"/>
          <w:kern w:val="0"/>
          <w:szCs w:val="24"/>
        </w:rPr>
      </w:pPr>
      <w:r w:rsidRPr="00A30773">
        <w:rPr>
          <w:rFonts w:ascii="標楷體" w:eastAsia="標楷體" w:hAnsi="標楷體" w:cs="DFKaiShu-SB-Estd-BF" w:hint="eastAsia"/>
          <w:color w:val="000000" w:themeColor="text1"/>
          <w:kern w:val="0"/>
          <w:szCs w:val="24"/>
        </w:rPr>
        <w:t xml:space="preserve">               （八） 其他經中央主管機關指定者。</w:t>
      </w:r>
    </w:p>
    <w:p w14:paraId="553AC4BB" w14:textId="77777777" w:rsidR="00EA5B73" w:rsidRPr="00A30773" w:rsidRDefault="00EA5B73" w:rsidP="00EA5B73">
      <w:pPr>
        <w:autoSpaceDE w:val="0"/>
        <w:autoSpaceDN w:val="0"/>
        <w:adjustRightInd w:val="0"/>
        <w:snapToGrid w:val="0"/>
        <w:ind w:leftChars="542" w:left="1301"/>
        <w:rPr>
          <w:rFonts w:ascii="標楷體" w:eastAsia="標楷體" w:hAnsi="標楷體" w:cs="DFKaiShu-SB-Estd-BF"/>
          <w:color w:val="000000" w:themeColor="text1"/>
          <w:kern w:val="0"/>
          <w:szCs w:val="24"/>
        </w:rPr>
      </w:pPr>
      <w:r w:rsidRPr="00A30773">
        <w:rPr>
          <w:rFonts w:ascii="標楷體" w:eastAsia="標楷體" w:hAnsi="標楷體" w:cs="DFKaiShu-SB-Estd-BF" w:hint="eastAsia"/>
          <w:color w:val="000000" w:themeColor="text1"/>
          <w:kern w:val="0"/>
          <w:szCs w:val="24"/>
        </w:rPr>
        <w:t>前項休假日經勞資雙方協商同意後，</w:t>
      </w:r>
      <w:proofErr w:type="gramStart"/>
      <w:r w:rsidRPr="00A30773">
        <w:rPr>
          <w:rFonts w:ascii="標楷體" w:eastAsia="標楷體" w:hAnsi="標楷體" w:cs="DFKaiShu-SB-Estd-BF" w:hint="eastAsia"/>
          <w:color w:val="000000" w:themeColor="text1"/>
          <w:kern w:val="0"/>
          <w:szCs w:val="24"/>
        </w:rPr>
        <w:t>酌作調</w:t>
      </w:r>
      <w:proofErr w:type="gramEnd"/>
      <w:r w:rsidRPr="00A30773">
        <w:rPr>
          <w:rFonts w:ascii="標楷體" w:eastAsia="標楷體" w:hAnsi="標楷體" w:cs="DFKaiShu-SB-Estd-BF" w:hint="eastAsia"/>
          <w:color w:val="000000" w:themeColor="text1"/>
          <w:kern w:val="0"/>
          <w:szCs w:val="24"/>
        </w:rPr>
        <w:t>移</w:t>
      </w:r>
      <w:r w:rsidR="008301A3" w:rsidRPr="00A30773">
        <w:rPr>
          <w:rFonts w:ascii="標楷體" w:eastAsia="標楷體" w:hAnsi="標楷體" w:cs="DFKaiShu-SB-Estd-BF" w:hint="eastAsia"/>
          <w:color w:val="000000" w:themeColor="text1"/>
          <w:kern w:val="0"/>
          <w:szCs w:val="24"/>
        </w:rPr>
        <w:t>，</w:t>
      </w:r>
      <w:proofErr w:type="gramStart"/>
      <w:r w:rsidR="008301A3" w:rsidRPr="00A30773">
        <w:rPr>
          <w:rFonts w:ascii="標楷體" w:eastAsia="標楷體" w:hAnsi="標楷體" w:cs="DFKaiShu-SB-Estd-BF" w:hint="eastAsia"/>
          <w:color w:val="000000" w:themeColor="text1"/>
          <w:kern w:val="0"/>
          <w:szCs w:val="24"/>
        </w:rPr>
        <w:t>並確明調</w:t>
      </w:r>
      <w:proofErr w:type="gramEnd"/>
      <w:r w:rsidR="008301A3" w:rsidRPr="00A30773">
        <w:rPr>
          <w:rFonts w:ascii="標楷體" w:eastAsia="標楷體" w:hAnsi="標楷體" w:cs="DFKaiShu-SB-Estd-BF" w:hint="eastAsia"/>
          <w:color w:val="000000" w:themeColor="text1"/>
          <w:kern w:val="0"/>
          <w:szCs w:val="24"/>
        </w:rPr>
        <w:t>移後之日期</w:t>
      </w:r>
      <w:r w:rsidRPr="00A30773">
        <w:rPr>
          <w:rFonts w:ascii="標楷體" w:eastAsia="標楷體" w:hAnsi="標楷體" w:cs="DFKaiShu-SB-Estd-BF" w:hint="eastAsia"/>
          <w:color w:val="000000" w:themeColor="text1"/>
          <w:kern w:val="0"/>
          <w:szCs w:val="24"/>
        </w:rPr>
        <w:t>。配合政府機關當年度公告辦公日曆表實施一例</w:t>
      </w:r>
      <w:proofErr w:type="gramStart"/>
      <w:r w:rsidRPr="00A30773">
        <w:rPr>
          <w:rFonts w:ascii="標楷體" w:eastAsia="標楷體" w:hAnsi="標楷體" w:cs="DFKaiShu-SB-Estd-BF" w:hint="eastAsia"/>
          <w:color w:val="000000" w:themeColor="text1"/>
          <w:kern w:val="0"/>
          <w:szCs w:val="24"/>
        </w:rPr>
        <w:t>一休制</w:t>
      </w:r>
      <w:proofErr w:type="gramEnd"/>
      <w:r w:rsidRPr="00A30773">
        <w:rPr>
          <w:rFonts w:ascii="標楷體" w:eastAsia="標楷體" w:hAnsi="標楷體" w:cs="DFKaiShu-SB-Estd-BF" w:hint="eastAsia"/>
          <w:color w:val="000000" w:themeColor="text1"/>
          <w:kern w:val="0"/>
          <w:szCs w:val="24"/>
        </w:rPr>
        <w:t>，</w:t>
      </w:r>
      <w:r w:rsidR="008301A3" w:rsidRPr="00A30773">
        <w:rPr>
          <w:rFonts w:ascii="標楷體" w:eastAsia="標楷體" w:hAnsi="標楷體" w:cs="DFKaiShu-SB-Estd-BF" w:hint="eastAsia"/>
          <w:color w:val="000000" w:themeColor="text1"/>
          <w:kern w:val="0"/>
          <w:szCs w:val="24"/>
        </w:rPr>
        <w:t>於不損</w:t>
      </w:r>
      <w:r w:rsidR="00172BC6" w:rsidRPr="00A30773">
        <w:rPr>
          <w:rFonts w:ascii="標楷體" w:eastAsia="標楷體" w:hAnsi="標楷體" w:cs="DFKaiShu-SB-Estd-BF" w:hint="eastAsia"/>
          <w:color w:val="000000" w:themeColor="text1"/>
          <w:kern w:val="0"/>
          <w:szCs w:val="24"/>
        </w:rPr>
        <w:t>及員工休假權益下，</w:t>
      </w:r>
      <w:r w:rsidRPr="00A30773">
        <w:rPr>
          <w:rFonts w:ascii="標楷體" w:eastAsia="標楷體" w:hAnsi="標楷體" w:cs="DFKaiShu-SB-Estd-BF" w:hint="eastAsia"/>
          <w:color w:val="000000" w:themeColor="text1"/>
          <w:kern w:val="0"/>
          <w:szCs w:val="24"/>
        </w:rPr>
        <w:t>將部分規定之休假日調移至</w:t>
      </w:r>
      <w:proofErr w:type="gramStart"/>
      <w:r w:rsidRPr="00A30773">
        <w:rPr>
          <w:rFonts w:ascii="標楷體" w:eastAsia="標楷體" w:hAnsi="標楷體" w:cs="DFKaiShu-SB-Estd-BF" w:hint="eastAsia"/>
          <w:color w:val="000000" w:themeColor="text1"/>
          <w:kern w:val="0"/>
          <w:szCs w:val="24"/>
        </w:rPr>
        <w:t>週六及寒</w:t>
      </w:r>
      <w:proofErr w:type="gramEnd"/>
      <w:r w:rsidRPr="00A30773">
        <w:rPr>
          <w:rFonts w:ascii="標楷體" w:eastAsia="標楷體" w:hAnsi="標楷體" w:cs="DFKaiShu-SB-Estd-BF" w:hint="eastAsia"/>
          <w:color w:val="000000" w:themeColor="text1"/>
          <w:kern w:val="0"/>
          <w:szCs w:val="24"/>
        </w:rPr>
        <w:t>、暑假放假。如政府機關調整當年度辦公日曆表時，於</w:t>
      </w:r>
      <w:proofErr w:type="gramStart"/>
      <w:r w:rsidRPr="00A30773">
        <w:rPr>
          <w:rFonts w:ascii="標楷體" w:eastAsia="標楷體" w:hAnsi="標楷體" w:cs="DFKaiShu-SB-Estd-BF" w:hint="eastAsia"/>
          <w:color w:val="000000" w:themeColor="text1"/>
          <w:kern w:val="0"/>
          <w:szCs w:val="24"/>
        </w:rPr>
        <w:t>不</w:t>
      </w:r>
      <w:proofErr w:type="gramEnd"/>
      <w:r w:rsidRPr="00A30773">
        <w:rPr>
          <w:rFonts w:ascii="標楷體" w:eastAsia="標楷體" w:hAnsi="標楷體" w:cs="DFKaiShu-SB-Estd-BF" w:hint="eastAsia"/>
          <w:color w:val="000000" w:themeColor="text1"/>
          <w:kern w:val="0"/>
          <w:szCs w:val="24"/>
        </w:rPr>
        <w:t>牴觸法令情形下，員工工作時間依政府機關公告辦理。</w:t>
      </w:r>
    </w:p>
    <w:p w14:paraId="4A9A2B4D" w14:textId="77777777" w:rsidR="00EA5B73" w:rsidRPr="00A30773" w:rsidRDefault="00EA5B73" w:rsidP="00EA5B73">
      <w:pPr>
        <w:autoSpaceDE w:val="0"/>
        <w:autoSpaceDN w:val="0"/>
        <w:adjustRightInd w:val="0"/>
        <w:snapToGrid w:val="0"/>
        <w:ind w:leftChars="542" w:left="1301"/>
        <w:rPr>
          <w:rFonts w:ascii="標楷體" w:eastAsia="標楷體" w:hAnsi="標楷體"/>
          <w:color w:val="000000" w:themeColor="text1"/>
          <w:szCs w:val="24"/>
        </w:rPr>
      </w:pPr>
      <w:r w:rsidRPr="00A30773">
        <w:rPr>
          <w:rFonts w:ascii="標楷體" w:eastAsia="標楷體" w:hAnsi="標楷體" w:cs="DFKaiShu-SB-Estd-BF" w:hint="eastAsia"/>
          <w:color w:val="000000" w:themeColor="text1"/>
          <w:kern w:val="0"/>
          <w:szCs w:val="24"/>
        </w:rPr>
        <w:t>勞動節及依勞動基準法應休假之政府機關規定放假之日期，且經調移後之勞動基準法規定應放假紀念日當日視為正常工作日，其出勤不再另行放假且</w:t>
      </w:r>
      <w:proofErr w:type="gramStart"/>
      <w:r w:rsidRPr="00A30773">
        <w:rPr>
          <w:rFonts w:ascii="標楷體" w:eastAsia="標楷體" w:hAnsi="標楷體" w:cs="DFKaiShu-SB-Estd-BF" w:hint="eastAsia"/>
          <w:color w:val="000000" w:themeColor="text1"/>
          <w:kern w:val="0"/>
          <w:szCs w:val="24"/>
        </w:rPr>
        <w:t>不</w:t>
      </w:r>
      <w:proofErr w:type="gramEnd"/>
      <w:r w:rsidRPr="00A30773">
        <w:rPr>
          <w:rFonts w:ascii="標楷體" w:eastAsia="標楷體" w:hAnsi="標楷體" w:cs="DFKaiShu-SB-Estd-BF" w:hint="eastAsia"/>
          <w:color w:val="000000" w:themeColor="text1"/>
          <w:kern w:val="0"/>
          <w:szCs w:val="24"/>
        </w:rPr>
        <w:t>視為加班</w:t>
      </w:r>
      <w:r w:rsidRPr="00A30773">
        <w:rPr>
          <w:rFonts w:ascii="標楷體" w:eastAsia="標楷體" w:hAnsi="標楷體" w:cs="DFKaiShu-SB-Estd-BF" w:hint="eastAsia"/>
          <w:color w:val="000000" w:themeColor="text1"/>
          <w:szCs w:val="24"/>
        </w:rPr>
        <w:t>。</w:t>
      </w:r>
      <w:r w:rsidRPr="00A30773">
        <w:rPr>
          <w:rFonts w:ascii="標楷體" w:eastAsia="標楷體" w:hAnsi="標楷體"/>
          <w:color w:val="000000" w:themeColor="text1"/>
          <w:szCs w:val="24"/>
        </w:rPr>
        <w:t xml:space="preserve"> </w:t>
      </w:r>
    </w:p>
    <w:p w14:paraId="177BFBFF" w14:textId="77777777" w:rsidR="00EA5B73" w:rsidRPr="005E315C" w:rsidRDefault="00EA5B73" w:rsidP="00EA5B73">
      <w:pPr>
        <w:pStyle w:val="Default"/>
        <w:snapToGrid w:val="0"/>
        <w:ind w:left="1440" w:hanging="1440"/>
        <w:jc w:val="both"/>
        <w:rPr>
          <w:rFonts w:ascii="標楷體" w:eastAsia="標楷體" w:hAnsi="標楷體"/>
          <w:color w:val="000000" w:themeColor="text1"/>
        </w:rPr>
      </w:pPr>
      <w:r w:rsidRPr="00A30773">
        <w:rPr>
          <w:rFonts w:ascii="標楷體" w:eastAsia="標楷體" w:hAnsi="標楷體" w:hint="eastAsia"/>
          <w:color w:val="000000" w:themeColor="text1"/>
        </w:rPr>
        <w:t xml:space="preserve">第二十二條 </w:t>
      </w:r>
      <w:r w:rsidRPr="005E315C">
        <w:rPr>
          <w:rFonts w:ascii="標楷體" w:eastAsia="標楷體" w:hAnsi="標楷體" w:hint="eastAsia"/>
          <w:color w:val="000000" w:themeColor="text1"/>
        </w:rPr>
        <w:t>員工之上班時間，依工作性質、業務需要，得</w:t>
      </w:r>
      <w:proofErr w:type="gramStart"/>
      <w:r w:rsidRPr="005E315C">
        <w:rPr>
          <w:rFonts w:ascii="標楷體" w:eastAsia="標楷體" w:hAnsi="標楷體" w:hint="eastAsia"/>
          <w:color w:val="000000" w:themeColor="text1"/>
        </w:rPr>
        <w:t>採</w:t>
      </w:r>
      <w:proofErr w:type="gramEnd"/>
      <w:r w:rsidRPr="005E315C">
        <w:rPr>
          <w:rFonts w:ascii="標楷體" w:eastAsia="標楷體" w:hAnsi="標楷體" w:hint="eastAsia"/>
          <w:color w:val="000000" w:themeColor="text1"/>
        </w:rPr>
        <w:t>下列方式安排：</w:t>
      </w:r>
      <w:r w:rsidRPr="005E315C">
        <w:rPr>
          <w:rFonts w:ascii="標楷體" w:eastAsia="標楷體" w:hAnsi="標楷體"/>
          <w:color w:val="000000" w:themeColor="text1"/>
        </w:rPr>
        <w:t xml:space="preserve"> </w:t>
      </w:r>
    </w:p>
    <w:p w14:paraId="0A7F2302" w14:textId="77777777" w:rsidR="00EA5B73" w:rsidRPr="005E315C" w:rsidRDefault="00EA5B73" w:rsidP="00EA5B73">
      <w:pPr>
        <w:pStyle w:val="Default"/>
        <w:numPr>
          <w:ilvl w:val="0"/>
          <w:numId w:val="15"/>
        </w:numPr>
        <w:snapToGrid w:val="0"/>
        <w:ind w:left="1843" w:hanging="567"/>
        <w:rPr>
          <w:rFonts w:ascii="標楷體" w:eastAsia="標楷體" w:hAnsi="標楷體"/>
          <w:color w:val="000000" w:themeColor="text1"/>
        </w:rPr>
      </w:pPr>
      <w:r w:rsidRPr="005E315C">
        <w:rPr>
          <w:rFonts w:ascii="標楷體" w:eastAsia="標楷體" w:hAnsi="標楷體" w:hint="eastAsia"/>
          <w:color w:val="000000" w:themeColor="text1"/>
        </w:rPr>
        <w:t>正常班：週一至週五每日工作時數八小時，</w:t>
      </w:r>
      <w:r w:rsidR="00DB52C5" w:rsidRPr="005E315C">
        <w:rPr>
          <w:rFonts w:ascii="標楷體" w:eastAsia="標楷體" w:hAnsi="標楷體" w:hint="eastAsia"/>
          <w:color w:val="000000" w:themeColor="text1"/>
        </w:rPr>
        <w:t>本校</w:t>
      </w:r>
      <w:proofErr w:type="gramStart"/>
      <w:r w:rsidR="00DB52C5" w:rsidRPr="005E315C">
        <w:rPr>
          <w:rFonts w:ascii="標楷體" w:eastAsia="標楷體" w:hAnsi="標楷體" w:hint="eastAsia"/>
          <w:color w:val="000000" w:themeColor="text1"/>
        </w:rPr>
        <w:t>採</w:t>
      </w:r>
      <w:proofErr w:type="gramEnd"/>
      <w:r w:rsidR="00DB52C5" w:rsidRPr="005E315C">
        <w:rPr>
          <w:rFonts w:ascii="標楷體" w:eastAsia="標楷體" w:hAnsi="標楷體" w:hint="eastAsia"/>
          <w:color w:val="000000" w:themeColor="text1"/>
        </w:rPr>
        <w:t>彈性上下班制度，彈性上班時間為上午八時至八時十分，彈性下班時間為下午十七時十分至十七時二十分，中午休息時間為一小時十分</w:t>
      </w:r>
      <w:r w:rsidRPr="005E315C">
        <w:rPr>
          <w:rFonts w:ascii="標楷體" w:eastAsia="標楷體" w:hAnsi="標楷體" w:hint="eastAsia"/>
          <w:color w:val="000000" w:themeColor="text1"/>
        </w:rPr>
        <w:t>。</w:t>
      </w:r>
      <w:r w:rsidRPr="005E315C">
        <w:rPr>
          <w:rFonts w:ascii="標楷體" w:eastAsia="標楷體" w:hAnsi="標楷體"/>
          <w:color w:val="000000" w:themeColor="text1"/>
        </w:rPr>
        <w:t xml:space="preserve"> </w:t>
      </w:r>
    </w:p>
    <w:p w14:paraId="4A6EAE23" w14:textId="77777777" w:rsidR="00EA5B73" w:rsidRPr="005E315C" w:rsidRDefault="00EA5B73" w:rsidP="00EA5B73">
      <w:pPr>
        <w:autoSpaceDE w:val="0"/>
        <w:autoSpaceDN w:val="0"/>
        <w:adjustRightInd w:val="0"/>
        <w:snapToGrid w:val="0"/>
        <w:ind w:leftChars="775" w:left="1860"/>
        <w:rPr>
          <w:rFonts w:ascii="標楷體" w:eastAsia="標楷體" w:hAnsi="標楷體"/>
          <w:color w:val="000000" w:themeColor="text1"/>
          <w:szCs w:val="24"/>
        </w:rPr>
      </w:pPr>
      <w:r w:rsidRPr="005E315C">
        <w:rPr>
          <w:rFonts w:ascii="標楷體" w:eastAsia="標楷體" w:hAnsi="標楷體" w:cs="DFKaiShu-SB-Estd-BF" w:hint="eastAsia"/>
          <w:color w:val="000000" w:themeColor="text1"/>
          <w:kern w:val="0"/>
          <w:szCs w:val="24"/>
        </w:rPr>
        <w:t>各單位</w:t>
      </w:r>
      <w:r w:rsidRPr="005E315C">
        <w:rPr>
          <w:rFonts w:ascii="標楷體" w:eastAsia="標楷體" w:hAnsi="標楷體" w:hint="eastAsia"/>
          <w:color w:val="000000" w:themeColor="text1"/>
          <w:szCs w:val="24"/>
        </w:rPr>
        <w:t>基於業務需要，得經員工同意調整上下班時間。</w:t>
      </w:r>
    </w:p>
    <w:p w14:paraId="131B4737" w14:textId="77777777" w:rsidR="00EA5B73" w:rsidRPr="005E315C" w:rsidRDefault="00EA5B73" w:rsidP="00EA5B73">
      <w:pPr>
        <w:pStyle w:val="Default"/>
        <w:numPr>
          <w:ilvl w:val="0"/>
          <w:numId w:val="15"/>
        </w:numPr>
        <w:snapToGrid w:val="0"/>
        <w:ind w:left="1848" w:hanging="532"/>
        <w:rPr>
          <w:rFonts w:ascii="標楷體" w:eastAsia="標楷體" w:hAnsi="標楷體"/>
          <w:color w:val="000000" w:themeColor="text1"/>
        </w:rPr>
      </w:pPr>
      <w:r w:rsidRPr="005E315C">
        <w:rPr>
          <w:rFonts w:ascii="標楷體" w:eastAsia="標楷體" w:hAnsi="標楷體" w:hint="eastAsia"/>
          <w:color w:val="000000" w:themeColor="text1"/>
        </w:rPr>
        <w:t>變更工作時間班：本校</w:t>
      </w:r>
      <w:r w:rsidRPr="005E315C">
        <w:rPr>
          <w:rFonts w:ascii="標楷體" w:eastAsia="標楷體" w:hAnsi="標楷體" w:cs="DFKaiShu-SB-Estd-BF" w:hint="eastAsia"/>
          <w:color w:val="000000" w:themeColor="text1"/>
        </w:rPr>
        <w:t>得視業務需要，經勞資雙方協議後採輪班制或調整每日上下班時間</w:t>
      </w:r>
      <w:r w:rsidRPr="005E315C">
        <w:rPr>
          <w:rFonts w:ascii="標楷體" w:eastAsia="標楷體" w:hAnsi="標楷體" w:hint="eastAsia"/>
          <w:color w:val="000000" w:themeColor="text1"/>
        </w:rPr>
        <w:t>，</w:t>
      </w:r>
      <w:r w:rsidR="00957F83" w:rsidRPr="005E315C">
        <w:rPr>
          <w:rFonts w:ascii="標楷體" w:eastAsia="標楷體" w:hAnsi="標楷體" w:hint="eastAsia"/>
          <w:color w:val="000000" w:themeColor="text1"/>
        </w:rPr>
        <w:t>經勞資會議同意後，依勞動基準法</w:t>
      </w:r>
      <w:r w:rsidR="003C1B95" w:rsidRPr="005E315C">
        <w:rPr>
          <w:rFonts w:ascii="標楷體" w:eastAsia="標楷體" w:hAnsi="標楷體" w:hint="eastAsia"/>
          <w:color w:val="000000" w:themeColor="text1"/>
        </w:rPr>
        <w:t>第</w:t>
      </w:r>
      <w:r w:rsidR="00957F83" w:rsidRPr="005E315C">
        <w:rPr>
          <w:rFonts w:ascii="標楷體" w:eastAsia="標楷體" w:hAnsi="標楷體" w:hint="eastAsia"/>
          <w:color w:val="000000" w:themeColor="text1"/>
        </w:rPr>
        <w:t>30條之1規定，彈性調整勞工正常工作時數，</w:t>
      </w:r>
      <w:r w:rsidRPr="005E315C">
        <w:rPr>
          <w:rFonts w:ascii="標楷體" w:eastAsia="標楷體" w:hAnsi="標楷體" w:hint="eastAsia"/>
          <w:color w:val="000000" w:themeColor="text1"/>
        </w:rPr>
        <w:t>其彈性變更原則如下：</w:t>
      </w:r>
      <w:r w:rsidRPr="005E315C">
        <w:rPr>
          <w:rFonts w:ascii="標楷體" w:eastAsia="標楷體" w:hAnsi="標楷體"/>
          <w:color w:val="000000" w:themeColor="text1"/>
        </w:rPr>
        <w:t xml:space="preserve"> </w:t>
      </w:r>
    </w:p>
    <w:p w14:paraId="1887BBEF" w14:textId="77777777" w:rsidR="00EA5B73" w:rsidRPr="005E315C" w:rsidRDefault="00EA5B73" w:rsidP="00EA5B73">
      <w:pPr>
        <w:pStyle w:val="Default"/>
        <w:numPr>
          <w:ilvl w:val="0"/>
          <w:numId w:val="13"/>
        </w:numPr>
        <w:snapToGrid w:val="0"/>
        <w:ind w:left="2694" w:hanging="851"/>
        <w:rPr>
          <w:rFonts w:ascii="標楷體" w:eastAsia="標楷體" w:hAnsi="標楷體"/>
          <w:color w:val="000000" w:themeColor="text1"/>
        </w:rPr>
      </w:pPr>
      <w:r w:rsidRPr="005E315C">
        <w:rPr>
          <w:rFonts w:ascii="標楷體" w:eastAsia="標楷體" w:hAnsi="標楷體" w:hint="eastAsia"/>
          <w:color w:val="000000" w:themeColor="text1"/>
        </w:rPr>
        <w:t>四</w:t>
      </w:r>
      <w:proofErr w:type="gramStart"/>
      <w:r w:rsidRPr="005E315C">
        <w:rPr>
          <w:rFonts w:ascii="標楷體" w:eastAsia="標楷體" w:hAnsi="標楷體" w:hint="eastAsia"/>
          <w:color w:val="000000" w:themeColor="text1"/>
        </w:rPr>
        <w:t>週</w:t>
      </w:r>
      <w:proofErr w:type="gramEnd"/>
      <w:r w:rsidRPr="005E315C">
        <w:rPr>
          <w:rFonts w:ascii="標楷體" w:eastAsia="標楷體" w:hAnsi="標楷體" w:hint="eastAsia"/>
          <w:color w:val="000000" w:themeColor="text1"/>
        </w:rPr>
        <w:t>內正常工作時數分配於其他工作日之時數，每日不得超過二小時。</w:t>
      </w:r>
      <w:r w:rsidRPr="005E315C">
        <w:rPr>
          <w:rFonts w:ascii="標楷體" w:eastAsia="標楷體" w:hAnsi="標楷體"/>
          <w:color w:val="000000" w:themeColor="text1"/>
        </w:rPr>
        <w:t xml:space="preserve"> </w:t>
      </w:r>
    </w:p>
    <w:p w14:paraId="2A418715" w14:textId="77777777" w:rsidR="00EA5B73" w:rsidRPr="005E315C" w:rsidRDefault="00EA5B73" w:rsidP="00EA5B73">
      <w:pPr>
        <w:pStyle w:val="Default"/>
        <w:numPr>
          <w:ilvl w:val="0"/>
          <w:numId w:val="13"/>
        </w:numPr>
        <w:snapToGrid w:val="0"/>
        <w:ind w:left="2632" w:hanging="789"/>
        <w:rPr>
          <w:rFonts w:ascii="標楷體" w:eastAsia="標楷體" w:hAnsi="標楷體"/>
          <w:color w:val="000000" w:themeColor="text1"/>
        </w:rPr>
      </w:pPr>
      <w:r w:rsidRPr="005E315C">
        <w:rPr>
          <w:rFonts w:ascii="標楷體" w:eastAsia="標楷體" w:hAnsi="標楷體" w:hint="eastAsia"/>
          <w:color w:val="000000" w:themeColor="text1"/>
        </w:rPr>
        <w:t>當日正常工作時間達十小時者，其延長工作時間不得超過二小時。</w:t>
      </w:r>
      <w:r w:rsidRPr="005E315C">
        <w:rPr>
          <w:rFonts w:ascii="標楷體" w:eastAsia="標楷體" w:hAnsi="標楷體"/>
          <w:color w:val="000000" w:themeColor="text1"/>
        </w:rPr>
        <w:t xml:space="preserve"> </w:t>
      </w:r>
    </w:p>
    <w:p w14:paraId="2EE80081" w14:textId="77777777" w:rsidR="00EA5B73" w:rsidRPr="005E315C" w:rsidRDefault="00EA5B73" w:rsidP="00EA5B73">
      <w:pPr>
        <w:pStyle w:val="Default"/>
        <w:numPr>
          <w:ilvl w:val="0"/>
          <w:numId w:val="13"/>
        </w:numPr>
        <w:snapToGrid w:val="0"/>
        <w:ind w:left="2632" w:hanging="789"/>
        <w:rPr>
          <w:rFonts w:ascii="標楷體" w:eastAsia="標楷體" w:hAnsi="標楷體"/>
          <w:color w:val="000000" w:themeColor="text1"/>
        </w:rPr>
      </w:pPr>
      <w:r w:rsidRPr="005E315C">
        <w:rPr>
          <w:rFonts w:ascii="標楷體" w:eastAsia="標楷體" w:hAnsi="標楷體" w:hint="eastAsia"/>
          <w:color w:val="000000" w:themeColor="text1"/>
        </w:rPr>
        <w:t>女性員工，除妊娠或哺乳期間者外，於夜間工作，受勞基法第四十九條第一項之限制，但本校應提供必要之安全衛生設施。</w:t>
      </w:r>
      <w:r w:rsidRPr="005E315C">
        <w:rPr>
          <w:rFonts w:ascii="標楷體" w:eastAsia="標楷體" w:hAnsi="標楷體"/>
          <w:color w:val="000000" w:themeColor="text1"/>
        </w:rPr>
        <w:t xml:space="preserve"> </w:t>
      </w:r>
    </w:p>
    <w:p w14:paraId="15682078" w14:textId="77777777" w:rsidR="00EA5B73" w:rsidRPr="00A30773" w:rsidRDefault="00EA5B73" w:rsidP="00EA5B73">
      <w:pPr>
        <w:pStyle w:val="Default"/>
        <w:snapToGrid w:val="0"/>
        <w:ind w:leftChars="554" w:left="1330"/>
        <w:jc w:val="both"/>
        <w:rPr>
          <w:rFonts w:ascii="標楷體" w:eastAsia="標楷體" w:hAnsi="標楷體"/>
          <w:color w:val="000000" w:themeColor="text1"/>
        </w:rPr>
      </w:pPr>
      <w:r w:rsidRPr="005E315C">
        <w:rPr>
          <w:rFonts w:ascii="標楷體" w:eastAsia="標楷體" w:hAnsi="標楷體" w:hint="eastAsia"/>
          <w:color w:val="000000" w:themeColor="text1"/>
        </w:rPr>
        <w:t>員工繼續工作四小時，至少應有三十分鐘之休息。但實行輪班制或其工作有連續性或緊急性者，本校得在工作時間內，另行調配其休息時間。</w:t>
      </w:r>
      <w:r w:rsidRPr="00A30773">
        <w:rPr>
          <w:rFonts w:ascii="標楷體" w:eastAsia="標楷體" w:hAnsi="標楷體"/>
          <w:color w:val="000000" w:themeColor="text1"/>
        </w:rPr>
        <w:t xml:space="preserve"> </w:t>
      </w:r>
    </w:p>
    <w:p w14:paraId="56B259A2" w14:textId="77777777" w:rsidR="00EA5B73" w:rsidRPr="00A30773" w:rsidRDefault="00EA5B73" w:rsidP="00EA5B73">
      <w:pPr>
        <w:pStyle w:val="Default"/>
        <w:snapToGrid w:val="0"/>
        <w:ind w:left="1316" w:hanging="1316"/>
        <w:jc w:val="both"/>
        <w:rPr>
          <w:rFonts w:ascii="標楷體" w:eastAsia="標楷體" w:hAnsi="標楷體"/>
          <w:color w:val="000000" w:themeColor="text1"/>
        </w:rPr>
      </w:pPr>
      <w:r w:rsidRPr="00A30773">
        <w:rPr>
          <w:rFonts w:ascii="標楷體" w:eastAsia="標楷體" w:hAnsi="標楷體" w:hint="eastAsia"/>
          <w:color w:val="000000" w:themeColor="text1"/>
        </w:rPr>
        <w:t>第二十三條 員工應依規定準時上、下班，除法令另有規定外，每日上、下班應按時親自以本校指定刷卡上、下班方式辦理。</w:t>
      </w:r>
    </w:p>
    <w:p w14:paraId="132584FB" w14:textId="77777777" w:rsidR="00EA5B73" w:rsidRPr="005E315C" w:rsidRDefault="00EA5B73" w:rsidP="00EA5B73">
      <w:pPr>
        <w:snapToGrid w:val="0"/>
        <w:ind w:leftChars="554" w:left="1330" w:firstLine="2"/>
        <w:rPr>
          <w:rFonts w:ascii="標楷體" w:eastAsia="標楷體" w:hAnsi="標楷體" w:cs="標楷體6."/>
          <w:color w:val="000000" w:themeColor="text1"/>
          <w:kern w:val="0"/>
          <w:szCs w:val="24"/>
        </w:rPr>
      </w:pPr>
      <w:r w:rsidRPr="00A30773">
        <w:rPr>
          <w:rFonts w:ascii="標楷體" w:eastAsia="標楷體" w:hAnsi="標楷體" w:hint="eastAsia"/>
          <w:color w:val="000000" w:themeColor="text1"/>
          <w:szCs w:val="24"/>
        </w:rPr>
        <w:t>代替他人或委託他人代為刷卡上、下班，依本校</w:t>
      </w:r>
      <w:r w:rsidRPr="00A30773">
        <w:rPr>
          <w:rFonts w:ascii="標楷體" w:eastAsia="標楷體" w:hAnsi="標楷體"/>
          <w:bCs/>
          <w:color w:val="000000" w:themeColor="text1"/>
          <w:szCs w:val="24"/>
        </w:rPr>
        <w:t>職員工獎懲辦法</w:t>
      </w:r>
      <w:r w:rsidRPr="00A30773">
        <w:rPr>
          <w:rFonts w:ascii="標楷體" w:eastAsia="標楷體" w:hAnsi="標楷體" w:hint="eastAsia"/>
          <w:bCs/>
          <w:color w:val="000000" w:themeColor="text1"/>
          <w:szCs w:val="24"/>
        </w:rPr>
        <w:t>之規定</w:t>
      </w:r>
      <w:r w:rsidRPr="00A30773">
        <w:rPr>
          <w:rFonts w:ascii="標楷體" w:eastAsia="標楷體" w:hAnsi="標楷體" w:hint="eastAsia"/>
          <w:color w:val="000000" w:themeColor="text1"/>
          <w:szCs w:val="24"/>
        </w:rPr>
        <w:t>懲處，</w:t>
      </w:r>
      <w:r w:rsidR="0013175C" w:rsidRPr="005E315C">
        <w:rPr>
          <w:rFonts w:ascii="標楷體" w:eastAsia="標楷體" w:hAnsi="標楷體" w:hint="eastAsia"/>
          <w:color w:val="000000" w:themeColor="text1"/>
          <w:szCs w:val="24"/>
        </w:rPr>
        <w:t>獎懲制度若涉及薪資調整或勞動條件不利，需經勞資雙方協商同意後實施；</w:t>
      </w:r>
      <w:r w:rsidRPr="005E315C">
        <w:rPr>
          <w:rFonts w:ascii="標楷體" w:eastAsia="標楷體" w:hAnsi="標楷體" w:hint="eastAsia"/>
          <w:color w:val="000000" w:themeColor="text1"/>
          <w:szCs w:val="24"/>
        </w:rPr>
        <w:t>委託人</w:t>
      </w:r>
      <w:r w:rsidR="00121759" w:rsidRPr="005E315C">
        <w:rPr>
          <w:rFonts w:ascii="標楷體" w:eastAsia="標楷體" w:hAnsi="標楷體" w:hint="eastAsia"/>
          <w:color w:val="000000" w:themeColor="text1"/>
          <w:szCs w:val="24"/>
        </w:rPr>
        <w:t>無正當理由</w:t>
      </w:r>
      <w:r w:rsidR="00CD280B" w:rsidRPr="005E315C">
        <w:rPr>
          <w:rFonts w:ascii="標楷體" w:eastAsia="標楷體" w:hAnsi="標楷體" w:hint="eastAsia"/>
          <w:color w:val="000000" w:themeColor="text1"/>
          <w:szCs w:val="24"/>
        </w:rPr>
        <w:t>未</w:t>
      </w:r>
      <w:r w:rsidR="00121759" w:rsidRPr="005E315C">
        <w:rPr>
          <w:rFonts w:ascii="標楷體" w:eastAsia="標楷體" w:hAnsi="標楷體" w:hint="eastAsia"/>
          <w:color w:val="000000" w:themeColor="text1"/>
          <w:szCs w:val="24"/>
        </w:rPr>
        <w:t>出勤，其</w:t>
      </w:r>
      <w:r w:rsidRPr="005E315C">
        <w:rPr>
          <w:rFonts w:ascii="標楷體" w:eastAsia="標楷體" w:hAnsi="標楷體" w:cs="標楷體6." w:hint="eastAsia"/>
          <w:color w:val="000000" w:themeColor="text1"/>
          <w:kern w:val="0"/>
          <w:szCs w:val="24"/>
        </w:rPr>
        <w:t>實際缺勤時數以曠職論。</w:t>
      </w:r>
    </w:p>
    <w:p w14:paraId="216B3E98" w14:textId="77777777" w:rsidR="00EA5B73" w:rsidRPr="00A30773" w:rsidRDefault="00EA5B73" w:rsidP="00EA5B73">
      <w:pPr>
        <w:pStyle w:val="Default"/>
        <w:snapToGrid w:val="0"/>
        <w:ind w:leftChars="554" w:left="1330"/>
        <w:jc w:val="both"/>
        <w:rPr>
          <w:rFonts w:ascii="標楷體" w:eastAsia="標楷體" w:hAnsi="標楷體"/>
          <w:color w:val="000000" w:themeColor="text1"/>
        </w:rPr>
      </w:pPr>
      <w:r w:rsidRPr="00A30773">
        <w:rPr>
          <w:rFonts w:ascii="標楷體" w:eastAsia="標楷體" w:hAnsi="標楷體" w:hint="eastAsia"/>
          <w:color w:val="000000" w:themeColor="text1"/>
        </w:rPr>
        <w:t>員工於上班時間開始後</w:t>
      </w:r>
      <w:proofErr w:type="gramStart"/>
      <w:r w:rsidRPr="00A30773">
        <w:rPr>
          <w:rFonts w:ascii="標楷體" w:eastAsia="標楷體" w:hAnsi="標楷體" w:hint="eastAsia"/>
          <w:color w:val="000000" w:themeColor="text1"/>
        </w:rPr>
        <w:t>到勤者為</w:t>
      </w:r>
      <w:proofErr w:type="gramEnd"/>
      <w:r w:rsidRPr="00A30773">
        <w:rPr>
          <w:rFonts w:ascii="標楷體" w:eastAsia="標楷體" w:hAnsi="標楷體" w:hint="eastAsia"/>
          <w:color w:val="000000" w:themeColor="text1"/>
        </w:rPr>
        <w:t>遲到，下班時間前離開者為早退；遲到、早退未辦理請假手續者，該缺勤時間視為曠職。</w:t>
      </w:r>
    </w:p>
    <w:p w14:paraId="2A4D038B" w14:textId="77777777" w:rsidR="00EA5B73" w:rsidRPr="00A30773" w:rsidRDefault="00EA5B73" w:rsidP="00EA5B73">
      <w:pPr>
        <w:pStyle w:val="Default"/>
        <w:snapToGrid w:val="0"/>
        <w:ind w:left="1330" w:hanging="1330"/>
        <w:jc w:val="both"/>
        <w:rPr>
          <w:rFonts w:ascii="標楷體" w:eastAsia="標楷體" w:hAnsi="標楷體"/>
          <w:color w:val="000000" w:themeColor="text1"/>
        </w:rPr>
      </w:pPr>
      <w:r w:rsidRPr="00A30773">
        <w:rPr>
          <w:rFonts w:ascii="標楷體" w:eastAsia="標楷體" w:hAnsi="標楷體" w:hint="eastAsia"/>
          <w:color w:val="000000" w:themeColor="text1"/>
        </w:rPr>
        <w:t>第二十四條 員工除依規定請假經核准者外，經查勤不在工作場所者，應於查勤後二十分鐘內親自向查勤單位提出缺勤原因及說明，逾期未提出者，</w:t>
      </w:r>
      <w:r w:rsidR="007A6647" w:rsidRPr="00A30773">
        <w:rPr>
          <w:rFonts w:ascii="標楷體" w:eastAsia="標楷體" w:hAnsi="標楷體" w:hint="eastAsia"/>
          <w:color w:val="000000" w:themeColor="text1"/>
        </w:rPr>
        <w:lastRenderedPageBreak/>
        <w:t>無正當理由未</w:t>
      </w:r>
      <w:proofErr w:type="gramStart"/>
      <w:r w:rsidR="007A6647" w:rsidRPr="00A30773">
        <w:rPr>
          <w:rFonts w:ascii="標楷體" w:eastAsia="標楷體" w:hAnsi="標楷體" w:hint="eastAsia"/>
          <w:color w:val="000000" w:themeColor="text1"/>
        </w:rPr>
        <w:t>在勤者</w:t>
      </w:r>
      <w:proofErr w:type="gramEnd"/>
      <w:r w:rsidR="007A6647" w:rsidRPr="00A30773">
        <w:rPr>
          <w:rFonts w:ascii="標楷體" w:eastAsia="標楷體" w:hAnsi="標楷體" w:hint="eastAsia"/>
          <w:color w:val="000000" w:themeColor="text1"/>
        </w:rPr>
        <w:t>，</w:t>
      </w:r>
      <w:r w:rsidRPr="00A30773">
        <w:rPr>
          <w:rFonts w:ascii="標楷體" w:eastAsia="標楷體" w:hAnsi="標楷體" w:hint="eastAsia"/>
          <w:color w:val="000000" w:themeColor="text1"/>
        </w:rPr>
        <w:t>該缺勤時間以曠職論。</w:t>
      </w:r>
      <w:r w:rsidRPr="00A30773">
        <w:rPr>
          <w:rFonts w:ascii="標楷體" w:eastAsia="標楷體" w:hAnsi="標楷體"/>
          <w:color w:val="000000" w:themeColor="text1"/>
        </w:rPr>
        <w:t xml:space="preserve"> </w:t>
      </w:r>
    </w:p>
    <w:p w14:paraId="678DB96B" w14:textId="77777777" w:rsidR="00EA5B73" w:rsidRPr="00A30773" w:rsidRDefault="00EA5B73" w:rsidP="00EA5B73">
      <w:pPr>
        <w:pStyle w:val="Default"/>
        <w:snapToGrid w:val="0"/>
        <w:ind w:leftChars="554" w:left="1330"/>
        <w:rPr>
          <w:rFonts w:ascii="標楷體" w:eastAsia="標楷體" w:hAnsi="標楷體"/>
          <w:color w:val="000000" w:themeColor="text1"/>
        </w:rPr>
      </w:pPr>
      <w:r w:rsidRPr="00A30773">
        <w:rPr>
          <w:rFonts w:ascii="標楷體" w:eastAsia="標楷體" w:hAnsi="標楷體" w:hint="eastAsia"/>
          <w:color w:val="000000" w:themeColor="text1"/>
        </w:rPr>
        <w:t>對曠職二次以上，且不聽勸導人員，移送職工評審委員會議處。</w:t>
      </w:r>
      <w:r w:rsidRPr="00A30773">
        <w:rPr>
          <w:rFonts w:ascii="標楷體" w:eastAsia="標楷體" w:hAnsi="標楷體"/>
          <w:color w:val="000000" w:themeColor="text1"/>
        </w:rPr>
        <w:t xml:space="preserve"> </w:t>
      </w:r>
    </w:p>
    <w:p w14:paraId="430F3A7A" w14:textId="77777777" w:rsidR="00EA5B73" w:rsidRPr="00A30773" w:rsidRDefault="00EA5B73" w:rsidP="00EA5B73">
      <w:pPr>
        <w:pStyle w:val="Default"/>
        <w:snapToGrid w:val="0"/>
        <w:ind w:left="1330" w:hanging="1330"/>
        <w:jc w:val="both"/>
        <w:rPr>
          <w:rFonts w:ascii="標楷體" w:eastAsia="標楷體" w:hAnsi="標楷體"/>
          <w:color w:val="000000" w:themeColor="text1"/>
        </w:rPr>
      </w:pPr>
      <w:r w:rsidRPr="00A30773">
        <w:rPr>
          <w:rFonts w:ascii="標楷體" w:eastAsia="標楷體" w:hAnsi="標楷體" w:hint="eastAsia"/>
          <w:color w:val="000000" w:themeColor="text1"/>
        </w:rPr>
        <w:t>第二十五條</w:t>
      </w:r>
      <w:r w:rsidRPr="00A30773">
        <w:rPr>
          <w:rFonts w:ascii="標楷體" w:eastAsia="標楷體" w:hAnsi="標楷體"/>
          <w:color w:val="000000" w:themeColor="text1"/>
        </w:rPr>
        <w:t xml:space="preserve"> </w:t>
      </w:r>
      <w:r w:rsidRPr="00A30773">
        <w:rPr>
          <w:rFonts w:ascii="標楷體" w:eastAsia="標楷體" w:hAnsi="標楷體" w:hint="eastAsia"/>
          <w:color w:val="000000" w:themeColor="text1"/>
        </w:rPr>
        <w:t>本校有使員工在正常工作時間以外工作之必要者，經勞資會議</w:t>
      </w:r>
      <w:r w:rsidR="00BD40D1" w:rsidRPr="00A30773">
        <w:rPr>
          <w:rFonts w:ascii="標楷體" w:eastAsia="標楷體" w:hAnsi="標楷體" w:hint="eastAsia"/>
          <w:color w:val="000000" w:themeColor="text1"/>
        </w:rPr>
        <w:t>同意</w:t>
      </w:r>
      <w:r w:rsidRPr="00A30773">
        <w:rPr>
          <w:rFonts w:ascii="標楷體" w:eastAsia="標楷體" w:hAnsi="標楷體" w:hint="eastAsia"/>
          <w:color w:val="000000" w:themeColor="text1"/>
        </w:rPr>
        <w:t>後，得將工作時間延長之。</w:t>
      </w:r>
      <w:r w:rsidRPr="00A30773">
        <w:rPr>
          <w:rFonts w:ascii="標楷體" w:eastAsia="標楷體" w:hAnsi="標楷體"/>
          <w:color w:val="000000" w:themeColor="text1"/>
        </w:rPr>
        <w:t>(</w:t>
      </w:r>
      <w:r w:rsidRPr="00A30773">
        <w:rPr>
          <w:rFonts w:ascii="標楷體" w:eastAsia="標楷體" w:hAnsi="標楷體" w:hint="eastAsia"/>
          <w:color w:val="000000" w:themeColor="text1"/>
        </w:rPr>
        <w:t>以下簡稱加班</w:t>
      </w:r>
      <w:r w:rsidRPr="00A30773">
        <w:rPr>
          <w:rFonts w:ascii="標楷體" w:eastAsia="標楷體" w:hAnsi="標楷體"/>
          <w:color w:val="000000" w:themeColor="text1"/>
        </w:rPr>
        <w:t>)</w:t>
      </w:r>
      <w:r w:rsidRPr="00A30773">
        <w:rPr>
          <w:rFonts w:ascii="標楷體" w:eastAsia="標楷體" w:hAnsi="標楷體" w:hint="eastAsia"/>
          <w:color w:val="000000" w:themeColor="text1"/>
        </w:rPr>
        <w:t>前項延長工作時間之人員，其工作時間連同正常工作時間，一日不得超過十二小時</w:t>
      </w:r>
      <w:r w:rsidR="008772F6" w:rsidRPr="00A30773">
        <w:rPr>
          <w:rFonts w:ascii="標楷體" w:eastAsia="標楷體" w:hAnsi="標楷體" w:hint="eastAsia"/>
          <w:color w:val="000000" w:themeColor="text1"/>
        </w:rPr>
        <w:t>；</w:t>
      </w:r>
      <w:r w:rsidRPr="00A30773">
        <w:rPr>
          <w:rFonts w:ascii="標楷體" w:eastAsia="標楷體" w:hAnsi="標楷體" w:hint="eastAsia"/>
          <w:color w:val="000000" w:themeColor="text1"/>
        </w:rPr>
        <w:t>延長之工作時間，一個月不得超過四十六小時</w:t>
      </w:r>
      <w:r w:rsidRPr="00A30773">
        <w:rPr>
          <w:rFonts w:ascii="標楷體" w:eastAsia="標楷體" w:hAnsi="標楷體"/>
          <w:color w:val="000000" w:themeColor="text1"/>
        </w:rPr>
        <w:t>(</w:t>
      </w:r>
      <w:r w:rsidRPr="00A30773">
        <w:rPr>
          <w:rFonts w:ascii="標楷體" w:eastAsia="標楷體" w:hAnsi="標楷體" w:hint="eastAsia"/>
          <w:color w:val="000000" w:themeColor="text1"/>
        </w:rPr>
        <w:t>含中午加班</w:t>
      </w:r>
      <w:r w:rsidRPr="00A30773">
        <w:rPr>
          <w:rFonts w:ascii="標楷體" w:eastAsia="標楷體" w:hAnsi="標楷體"/>
          <w:color w:val="000000" w:themeColor="text1"/>
        </w:rPr>
        <w:t>)</w:t>
      </w:r>
      <w:r w:rsidR="008772F6" w:rsidRPr="00A30773">
        <w:rPr>
          <w:rFonts w:ascii="標楷體" w:eastAsia="標楷體" w:hAnsi="標楷體" w:hint="eastAsia"/>
          <w:color w:val="000000" w:themeColor="text1"/>
        </w:rPr>
        <w:t>，但雇主經工會同意，如事業單位無工會者，經勞資會議同意後，延長之工作時間，一個月不得超過五十四小時，每三</w:t>
      </w:r>
      <w:proofErr w:type="gramStart"/>
      <w:r w:rsidR="008772F6" w:rsidRPr="00A30773">
        <w:rPr>
          <w:rFonts w:ascii="標楷體" w:eastAsia="標楷體" w:hAnsi="標楷體" w:hint="eastAsia"/>
          <w:color w:val="000000" w:themeColor="text1"/>
        </w:rPr>
        <w:t>個</w:t>
      </w:r>
      <w:proofErr w:type="gramEnd"/>
      <w:r w:rsidR="008772F6" w:rsidRPr="00A30773">
        <w:rPr>
          <w:rFonts w:ascii="標楷體" w:eastAsia="標楷體" w:hAnsi="標楷體" w:hint="eastAsia"/>
          <w:color w:val="000000" w:themeColor="text1"/>
        </w:rPr>
        <w:t>月不得超過一百三十八小時。雇主僱用勞工人數在三十人以上，依前項但書規定延長勞工工作時間者，應報當地主管機關備查。</w:t>
      </w:r>
    </w:p>
    <w:p w14:paraId="3A4336C8" w14:textId="77777777" w:rsidR="00EA5B73" w:rsidRPr="00A30773" w:rsidRDefault="00EA5B73" w:rsidP="00EA5B73">
      <w:pPr>
        <w:pStyle w:val="Default"/>
        <w:snapToGrid w:val="0"/>
        <w:ind w:leftChars="565" w:left="1356"/>
        <w:rPr>
          <w:rFonts w:ascii="標楷體" w:eastAsia="標楷體" w:hAnsi="標楷體"/>
          <w:color w:val="000000" w:themeColor="text1"/>
        </w:rPr>
      </w:pPr>
      <w:r w:rsidRPr="00A30773">
        <w:rPr>
          <w:rFonts w:ascii="標楷體" w:eastAsia="標楷體" w:hAnsi="標楷體" w:hint="eastAsia"/>
          <w:color w:val="000000" w:themeColor="text1"/>
        </w:rPr>
        <w:t>因天災、事變或突發事件，必須延長工作時間或停止例假、休假</w:t>
      </w:r>
      <w:r w:rsidRPr="00A30773">
        <w:rPr>
          <w:rFonts w:ascii="標楷體" w:eastAsia="標楷體" w:hAnsi="標楷體"/>
          <w:color w:val="000000" w:themeColor="text1"/>
        </w:rPr>
        <w:t>(</w:t>
      </w:r>
      <w:r w:rsidRPr="00A30773">
        <w:rPr>
          <w:rFonts w:ascii="標楷體" w:eastAsia="標楷體" w:hAnsi="標楷體" w:hint="eastAsia"/>
          <w:color w:val="000000" w:themeColor="text1"/>
        </w:rPr>
        <w:t>紀念日</w:t>
      </w:r>
      <w:r w:rsidRPr="00A30773">
        <w:rPr>
          <w:rFonts w:ascii="標楷體" w:eastAsia="標楷體" w:hAnsi="標楷體"/>
          <w:color w:val="000000" w:themeColor="text1"/>
        </w:rPr>
        <w:t>)</w:t>
      </w:r>
      <w:r w:rsidRPr="00A30773">
        <w:rPr>
          <w:rFonts w:ascii="標楷體" w:eastAsia="標楷體" w:hAnsi="標楷體" w:hint="eastAsia"/>
          <w:color w:val="000000" w:themeColor="text1"/>
        </w:rPr>
        <w:t>、特別休假而照常工作者，工資加倍發給；事後並給予適當之補假休息。</w:t>
      </w:r>
      <w:r w:rsidRPr="00A30773">
        <w:rPr>
          <w:rFonts w:ascii="標楷體" w:eastAsia="標楷體" w:hAnsi="標楷體"/>
          <w:color w:val="000000" w:themeColor="text1"/>
        </w:rPr>
        <w:t xml:space="preserve"> </w:t>
      </w:r>
    </w:p>
    <w:p w14:paraId="3F99760A" w14:textId="77777777" w:rsidR="00EA5B73" w:rsidRPr="00A30773" w:rsidRDefault="00EA5B73" w:rsidP="00EA5B73">
      <w:pPr>
        <w:pStyle w:val="Default"/>
        <w:snapToGrid w:val="0"/>
        <w:ind w:left="1330" w:hangingChars="554" w:hanging="1330"/>
        <w:rPr>
          <w:rFonts w:ascii="標楷體" w:eastAsia="標楷體" w:hAnsi="標楷體"/>
          <w:color w:val="000000" w:themeColor="text1"/>
        </w:rPr>
      </w:pPr>
      <w:r w:rsidRPr="00A30773">
        <w:rPr>
          <w:rFonts w:ascii="標楷體" w:eastAsia="標楷體" w:hAnsi="標楷體" w:hint="eastAsia"/>
          <w:color w:val="000000" w:themeColor="text1"/>
        </w:rPr>
        <w:t>第二十六條 加班應經單位主管依實際業務需要指派，事先填報「加班申請單」，經行政程序核准。</w:t>
      </w:r>
    </w:p>
    <w:p w14:paraId="7D52403C" w14:textId="77777777" w:rsidR="00EA5B73" w:rsidRPr="00A30773" w:rsidRDefault="00EA5B73" w:rsidP="00EA5B73">
      <w:pPr>
        <w:pStyle w:val="Default"/>
        <w:snapToGrid w:val="0"/>
        <w:ind w:leftChars="560" w:left="1344"/>
        <w:rPr>
          <w:rFonts w:ascii="標楷體" w:eastAsia="標楷體" w:hAnsi="標楷體"/>
          <w:color w:val="000000" w:themeColor="text1"/>
        </w:rPr>
      </w:pPr>
      <w:r w:rsidRPr="00A30773">
        <w:rPr>
          <w:rFonts w:ascii="標楷體" w:eastAsia="標楷體" w:hAnsi="標楷體" w:hint="eastAsia"/>
          <w:color w:val="000000" w:themeColor="text1"/>
        </w:rPr>
        <w:t>加班起訖時間，應有</w:t>
      </w:r>
      <w:proofErr w:type="gramStart"/>
      <w:r w:rsidRPr="00A30773">
        <w:rPr>
          <w:rFonts w:ascii="標楷體" w:eastAsia="標楷體" w:hAnsi="標楷體" w:hint="eastAsia"/>
          <w:color w:val="000000" w:themeColor="text1"/>
        </w:rPr>
        <w:t>刷到退紀錄</w:t>
      </w:r>
      <w:proofErr w:type="gramEnd"/>
      <w:r w:rsidRPr="00A30773">
        <w:rPr>
          <w:rFonts w:ascii="標楷體" w:eastAsia="標楷體" w:hAnsi="標楷體" w:hint="eastAsia"/>
          <w:color w:val="000000" w:themeColor="text1"/>
        </w:rPr>
        <w:t>。</w:t>
      </w:r>
    </w:p>
    <w:p w14:paraId="57773F7F" w14:textId="77777777" w:rsidR="00EA5B73" w:rsidRPr="00A30773" w:rsidRDefault="00EA5B73" w:rsidP="00EA5B73">
      <w:pPr>
        <w:pStyle w:val="Default"/>
        <w:snapToGrid w:val="0"/>
        <w:ind w:leftChars="560" w:left="1344"/>
        <w:rPr>
          <w:rFonts w:ascii="標楷體" w:eastAsia="標楷體" w:hAnsi="標楷體"/>
          <w:color w:val="000000" w:themeColor="text1"/>
        </w:rPr>
      </w:pPr>
      <w:r w:rsidRPr="00A30773">
        <w:rPr>
          <w:rFonts w:ascii="標楷體" w:eastAsia="標楷體" w:hAnsi="標楷體" w:hint="eastAsia"/>
          <w:color w:val="000000" w:themeColor="text1"/>
        </w:rPr>
        <w:t>員工加班時間後，</w:t>
      </w:r>
      <w:r w:rsidRPr="00A30773">
        <w:rPr>
          <w:rFonts w:ascii="標楷體" w:eastAsia="標楷體" w:hAnsi="標楷體" w:cs="DFKaiShu-SB-Estd-BF" w:hint="eastAsia"/>
          <w:color w:val="000000" w:themeColor="text1"/>
        </w:rPr>
        <w:t>得經同意選擇補休假或支領加班費。經勞資雙方協商同意後，</w:t>
      </w:r>
      <w:r w:rsidRPr="00A30773">
        <w:rPr>
          <w:rFonts w:ascii="標楷體" w:eastAsia="標楷體" w:hAnsi="標楷體" w:hint="eastAsia"/>
          <w:color w:val="000000" w:themeColor="text1"/>
        </w:rPr>
        <w:t>申請加班補休得以時計，並應於加班後六</w:t>
      </w:r>
      <w:proofErr w:type="gramStart"/>
      <w:r w:rsidRPr="00A30773">
        <w:rPr>
          <w:rFonts w:ascii="標楷體" w:eastAsia="標楷體" w:hAnsi="標楷體" w:hint="eastAsia"/>
          <w:color w:val="000000" w:themeColor="text1"/>
        </w:rPr>
        <w:t>個</w:t>
      </w:r>
      <w:proofErr w:type="gramEnd"/>
      <w:r w:rsidRPr="00A30773">
        <w:rPr>
          <w:rFonts w:ascii="標楷體" w:eastAsia="標楷體" w:hAnsi="標楷體" w:hint="eastAsia"/>
          <w:color w:val="000000" w:themeColor="text1"/>
        </w:rPr>
        <w:t>月內補休完畢。</w:t>
      </w:r>
    </w:p>
    <w:p w14:paraId="14CBD52A" w14:textId="77777777" w:rsidR="00EA5B73" w:rsidRPr="00A30773" w:rsidRDefault="00EA5B73" w:rsidP="00EA5B73">
      <w:pPr>
        <w:autoSpaceDE w:val="0"/>
        <w:autoSpaceDN w:val="0"/>
        <w:adjustRightInd w:val="0"/>
        <w:snapToGrid w:val="0"/>
        <w:ind w:left="1315" w:hangingChars="548" w:hanging="1315"/>
        <w:rPr>
          <w:rFonts w:ascii="標楷體" w:eastAsia="標楷體" w:hAnsi="標楷體" w:cs="DFKaiShu-SB-Estd-BF"/>
          <w:color w:val="000000" w:themeColor="text1"/>
          <w:kern w:val="0"/>
          <w:szCs w:val="24"/>
        </w:rPr>
      </w:pPr>
      <w:r w:rsidRPr="00A30773">
        <w:rPr>
          <w:rFonts w:ascii="標楷體" w:eastAsia="標楷體" w:hAnsi="標楷體" w:hint="eastAsia"/>
          <w:color w:val="000000" w:themeColor="text1"/>
          <w:szCs w:val="24"/>
        </w:rPr>
        <w:t xml:space="preserve">第二十七條 </w:t>
      </w:r>
      <w:r w:rsidRPr="00A30773">
        <w:rPr>
          <w:rFonts w:ascii="標楷體" w:eastAsia="標楷體" w:hAnsi="標楷體" w:cs="DFKaiShu-SB-Estd-BF" w:hint="eastAsia"/>
          <w:color w:val="000000" w:themeColor="text1"/>
          <w:kern w:val="0"/>
          <w:szCs w:val="24"/>
        </w:rPr>
        <w:t>因天災、事變或突發事件，單位主管認有繼續工作之必要時，得停止勞基法第三十六條至三十八條所定之假期。</w:t>
      </w:r>
    </w:p>
    <w:p w14:paraId="6ABD608E" w14:textId="77777777" w:rsidR="00EA5B73" w:rsidRPr="00A30773" w:rsidRDefault="00EA5B73" w:rsidP="00EA5B73">
      <w:pPr>
        <w:autoSpaceDE w:val="0"/>
        <w:autoSpaceDN w:val="0"/>
        <w:adjustRightInd w:val="0"/>
        <w:snapToGrid w:val="0"/>
        <w:ind w:leftChars="554" w:left="1330"/>
        <w:rPr>
          <w:rFonts w:ascii="標楷體" w:eastAsia="標楷體" w:hAnsi="標楷體" w:cs="DFKaiShu-SB-Estd-BF"/>
          <w:color w:val="000000" w:themeColor="text1"/>
          <w:kern w:val="0"/>
          <w:szCs w:val="24"/>
        </w:rPr>
      </w:pPr>
      <w:r w:rsidRPr="00A30773">
        <w:rPr>
          <w:rFonts w:ascii="標楷體" w:eastAsia="標楷體" w:hAnsi="標楷體" w:cs="DFKaiShu-SB-Estd-BF" w:hint="eastAsia"/>
          <w:color w:val="000000" w:themeColor="text1"/>
          <w:kern w:val="0"/>
          <w:szCs w:val="24"/>
        </w:rPr>
        <w:t>前項加班時間應按平日每小時工資額加倍發給加班費，並應於事後給予適當之休息。</w:t>
      </w:r>
    </w:p>
    <w:p w14:paraId="7E2E1F8B" w14:textId="77777777" w:rsidR="00EA5B73" w:rsidRPr="00A30773" w:rsidRDefault="00EA5B73" w:rsidP="00EA5B73">
      <w:pPr>
        <w:autoSpaceDE w:val="0"/>
        <w:autoSpaceDN w:val="0"/>
        <w:adjustRightInd w:val="0"/>
        <w:snapToGrid w:val="0"/>
        <w:ind w:leftChars="554" w:left="1330"/>
        <w:rPr>
          <w:rFonts w:ascii="標楷體" w:eastAsia="標楷體" w:hAnsi="標楷體" w:cs="DFKaiShu-SB-Estd-BF"/>
          <w:color w:val="000000" w:themeColor="text1"/>
          <w:kern w:val="0"/>
          <w:szCs w:val="24"/>
        </w:rPr>
      </w:pPr>
      <w:r w:rsidRPr="00A30773">
        <w:rPr>
          <w:rFonts w:ascii="標楷體" w:eastAsia="標楷體" w:hAnsi="標楷體" w:cs="DFKaiShu-SB-Estd-BF" w:hint="eastAsia"/>
          <w:color w:val="000000" w:themeColor="text1"/>
          <w:kern w:val="0"/>
          <w:szCs w:val="24"/>
        </w:rPr>
        <w:t>第一項之單位，應自加班或停止假期開始時即通知人事單位依規定於二十四小時內向當地主管機關報備。</w:t>
      </w:r>
    </w:p>
    <w:p w14:paraId="4A7D1048" w14:textId="77777777" w:rsidR="00EA5B73" w:rsidRPr="00A30773" w:rsidRDefault="00EA5B73" w:rsidP="00EA5B73">
      <w:pPr>
        <w:autoSpaceDE w:val="0"/>
        <w:autoSpaceDN w:val="0"/>
        <w:adjustRightInd w:val="0"/>
        <w:snapToGrid w:val="0"/>
        <w:ind w:leftChars="554" w:left="1330"/>
        <w:rPr>
          <w:rFonts w:ascii="標楷體" w:eastAsia="標楷體" w:hAnsi="標楷體" w:cs="DFKaiShu-SB-Estd-BF"/>
          <w:color w:val="000000" w:themeColor="text1"/>
          <w:szCs w:val="24"/>
        </w:rPr>
      </w:pPr>
      <w:r w:rsidRPr="00A30773">
        <w:rPr>
          <w:rFonts w:ascii="標楷體" w:eastAsia="標楷體" w:hAnsi="標楷體" w:cs="DFKaiShu-SB-Estd-BF" w:hint="eastAsia"/>
          <w:color w:val="000000" w:themeColor="text1"/>
          <w:kern w:val="0"/>
          <w:szCs w:val="24"/>
        </w:rPr>
        <w:t>有關天災之認定及發布，依行政院發布「天然災害停止辦公及上課作業辦法」</w:t>
      </w:r>
      <w:r w:rsidRPr="00A30773">
        <w:rPr>
          <w:rFonts w:ascii="標楷體" w:eastAsia="標楷體" w:hAnsi="標楷體" w:cs="DFKaiShu-SB-Estd-BF" w:hint="eastAsia"/>
          <w:color w:val="000000" w:themeColor="text1"/>
          <w:szCs w:val="24"/>
        </w:rPr>
        <w:t>之各項規定處理。有關事變、突發事件之認定，依主管機關之相關規定辦理。</w:t>
      </w:r>
    </w:p>
    <w:p w14:paraId="3AE66C81" w14:textId="77777777" w:rsidR="00AB79DC" w:rsidRPr="00A30773" w:rsidRDefault="00AB79DC" w:rsidP="00EA5B73">
      <w:pPr>
        <w:autoSpaceDE w:val="0"/>
        <w:autoSpaceDN w:val="0"/>
        <w:adjustRightInd w:val="0"/>
        <w:snapToGrid w:val="0"/>
        <w:ind w:leftChars="554" w:left="1330"/>
        <w:rPr>
          <w:rFonts w:ascii="標楷體" w:eastAsia="標楷體" w:hAnsi="標楷體" w:cs="DFKaiShu-SB-Estd-BF"/>
          <w:color w:val="000000" w:themeColor="text1"/>
          <w:szCs w:val="24"/>
        </w:rPr>
      </w:pPr>
      <w:r w:rsidRPr="00A30773">
        <w:rPr>
          <w:rFonts w:ascii="標楷體" w:eastAsia="標楷體" w:hAnsi="標楷體" w:cs="DFKaiShu-SB-Estd-BF" w:hint="eastAsia"/>
          <w:color w:val="000000" w:themeColor="text1"/>
          <w:szCs w:val="24"/>
        </w:rPr>
        <w:t>員工因「天然災害發生事業單位勞工出勤管理及工資給付</w:t>
      </w:r>
      <w:r w:rsidR="008303F3" w:rsidRPr="00A30773">
        <w:rPr>
          <w:rFonts w:ascii="標楷體" w:eastAsia="標楷體" w:hAnsi="標楷體" w:cs="DFKaiShu-SB-Estd-BF" w:hint="eastAsia"/>
          <w:color w:val="000000" w:themeColor="text1"/>
          <w:szCs w:val="24"/>
        </w:rPr>
        <w:t>要點」所定之情形無法出勤工作，本校不予扣發工資。應本校之要求而出勤之勞工，就該段出勤時間發給當日工資並提供其他必要之協助。</w:t>
      </w:r>
    </w:p>
    <w:p w14:paraId="34DD5C3E" w14:textId="77777777" w:rsidR="00EA5B73" w:rsidRPr="00A30773" w:rsidRDefault="00EA5B73" w:rsidP="00EA5B73">
      <w:pPr>
        <w:pStyle w:val="Default"/>
        <w:snapToGrid w:val="0"/>
        <w:ind w:left="1330" w:hanging="1330"/>
        <w:jc w:val="both"/>
        <w:rPr>
          <w:rFonts w:ascii="標楷體" w:eastAsia="標楷體" w:hAnsi="標楷體"/>
          <w:color w:val="000000" w:themeColor="text1"/>
        </w:rPr>
      </w:pPr>
      <w:r w:rsidRPr="00A30773">
        <w:rPr>
          <w:rFonts w:ascii="標楷體" w:eastAsia="標楷體" w:hAnsi="標楷體" w:hint="eastAsia"/>
          <w:color w:val="000000" w:themeColor="text1"/>
        </w:rPr>
        <w:t>第二十八條</w:t>
      </w:r>
      <w:r w:rsidRPr="00A30773">
        <w:rPr>
          <w:rFonts w:ascii="標楷體" w:eastAsia="標楷體" w:hAnsi="標楷體"/>
          <w:color w:val="000000" w:themeColor="text1"/>
        </w:rPr>
        <w:t xml:space="preserve"> </w:t>
      </w:r>
      <w:r w:rsidRPr="00A30773">
        <w:rPr>
          <w:rFonts w:ascii="標楷體" w:eastAsia="標楷體" w:hAnsi="標楷體" w:hint="eastAsia"/>
          <w:color w:val="000000" w:themeColor="text1"/>
        </w:rPr>
        <w:t>女性員工</w:t>
      </w:r>
      <w:r w:rsidRPr="00A30773">
        <w:rPr>
          <w:rFonts w:ascii="標楷體" w:eastAsia="標楷體" w:hAnsi="標楷體"/>
          <w:color w:val="000000" w:themeColor="text1"/>
        </w:rPr>
        <w:t>在妊娠</w:t>
      </w:r>
      <w:proofErr w:type="gramStart"/>
      <w:r w:rsidRPr="00A30773">
        <w:rPr>
          <w:rFonts w:ascii="標楷體" w:eastAsia="標楷體" w:hAnsi="標楷體"/>
          <w:color w:val="000000" w:themeColor="text1"/>
        </w:rPr>
        <w:t>期間，</w:t>
      </w:r>
      <w:proofErr w:type="gramEnd"/>
      <w:r w:rsidRPr="00A30773">
        <w:rPr>
          <w:rFonts w:ascii="標楷體" w:eastAsia="標楷體" w:hAnsi="標楷體"/>
          <w:color w:val="000000" w:themeColor="text1"/>
        </w:rPr>
        <w:t>本</w:t>
      </w:r>
      <w:r w:rsidRPr="00A30773">
        <w:rPr>
          <w:rFonts w:ascii="標楷體" w:eastAsia="標楷體" w:hAnsi="標楷體" w:hint="eastAsia"/>
          <w:color w:val="000000" w:themeColor="text1"/>
        </w:rPr>
        <w:t>校</w:t>
      </w:r>
      <w:r w:rsidRPr="00A30773">
        <w:rPr>
          <w:rFonts w:ascii="標楷體" w:eastAsia="標楷體" w:hAnsi="標楷體"/>
          <w:color w:val="000000" w:themeColor="text1"/>
        </w:rPr>
        <w:t>若有較為輕易之工作，得申請改調，本</w:t>
      </w:r>
      <w:r w:rsidRPr="00A30773">
        <w:rPr>
          <w:rFonts w:ascii="標楷體" w:eastAsia="標楷體" w:hAnsi="標楷體" w:hint="eastAsia"/>
          <w:color w:val="000000" w:themeColor="text1"/>
        </w:rPr>
        <w:t>校</w:t>
      </w:r>
      <w:r w:rsidRPr="00A30773">
        <w:rPr>
          <w:rFonts w:ascii="標楷體" w:eastAsia="標楷體" w:hAnsi="標楷體"/>
          <w:color w:val="000000" w:themeColor="text1"/>
        </w:rPr>
        <w:t>不得拒絕</w:t>
      </w:r>
      <w:r w:rsidRPr="00A30773">
        <w:rPr>
          <w:rFonts w:ascii="標楷體" w:eastAsia="標楷體" w:hAnsi="標楷體" w:hint="eastAsia"/>
          <w:color w:val="000000" w:themeColor="text1"/>
        </w:rPr>
        <w:t>，</w:t>
      </w:r>
      <w:r w:rsidRPr="00A30773">
        <w:rPr>
          <w:rFonts w:ascii="標楷體" w:eastAsia="標楷體" w:hAnsi="標楷體"/>
          <w:color w:val="000000" w:themeColor="text1"/>
        </w:rPr>
        <w:t>且不得減少其工資。</w:t>
      </w:r>
    </w:p>
    <w:p w14:paraId="2B288606" w14:textId="77777777" w:rsidR="00EA5B73" w:rsidRPr="00A30773" w:rsidRDefault="00EA5B73" w:rsidP="00FF3E49">
      <w:pPr>
        <w:pStyle w:val="Default"/>
        <w:snapToGrid w:val="0"/>
        <w:ind w:left="1330"/>
        <w:jc w:val="both"/>
        <w:rPr>
          <w:rFonts w:ascii="標楷體" w:eastAsia="標楷體" w:hAnsi="標楷體"/>
          <w:color w:val="000000" w:themeColor="text1"/>
        </w:rPr>
      </w:pPr>
      <w:r w:rsidRPr="00A30773">
        <w:rPr>
          <w:rFonts w:ascii="標楷體" w:eastAsia="標楷體" w:hAnsi="標楷體" w:hint="eastAsia"/>
          <w:color w:val="000000" w:themeColor="text1"/>
        </w:rPr>
        <w:t>女性員工其子女未滿</w:t>
      </w:r>
      <w:r w:rsidR="00605B9F" w:rsidRPr="00A30773">
        <w:rPr>
          <w:rFonts w:ascii="標楷體" w:eastAsia="標楷體" w:hAnsi="標楷體" w:hint="eastAsia"/>
          <w:b/>
          <w:color w:val="000000" w:themeColor="text1"/>
        </w:rPr>
        <w:t>二</w:t>
      </w:r>
      <w:r w:rsidRPr="00A30773">
        <w:rPr>
          <w:rFonts w:ascii="標楷體" w:eastAsia="標楷體" w:hAnsi="標楷體" w:hint="eastAsia"/>
          <w:color w:val="000000" w:themeColor="text1"/>
        </w:rPr>
        <w:t>歲須親自哺乳者，除休息時間外</w:t>
      </w:r>
      <w:r w:rsidR="00FF3E49" w:rsidRPr="00A30773">
        <w:rPr>
          <w:rFonts w:ascii="標楷體" w:eastAsia="標楷體" w:hAnsi="標楷體" w:hint="eastAsia"/>
          <w:color w:val="000000" w:themeColor="text1"/>
        </w:rPr>
        <w:t>，</w:t>
      </w:r>
      <w:r w:rsidR="00CA3EEB" w:rsidRPr="00A30773">
        <w:rPr>
          <w:rFonts w:ascii="標楷體" w:eastAsia="標楷體" w:hAnsi="標楷體" w:hint="eastAsia"/>
          <w:color w:val="000000" w:themeColor="text1"/>
        </w:rPr>
        <w:t>本校應每日另給哺(集)乳時間六十分鐘。勞工於每日正常工作時間以外之延長工作時間達一小時以上者，應給予哺(集)乳時間三十分鐘。前項</w:t>
      </w:r>
      <w:r w:rsidRPr="00A30773">
        <w:rPr>
          <w:rFonts w:ascii="標楷體" w:eastAsia="標楷體" w:hAnsi="標楷體" w:hint="eastAsia"/>
          <w:color w:val="000000" w:themeColor="text1"/>
        </w:rPr>
        <w:t>哺乳時間視為工作時間。</w:t>
      </w:r>
    </w:p>
    <w:p w14:paraId="4CAA634E" w14:textId="77777777" w:rsidR="00EA5B73" w:rsidRPr="00A30773" w:rsidRDefault="00EA5B73" w:rsidP="00EA5B73">
      <w:pPr>
        <w:pStyle w:val="ab"/>
        <w:snapToGrid w:val="0"/>
        <w:spacing w:afterLines="0" w:after="0" w:line="240" w:lineRule="auto"/>
        <w:ind w:leftChars="554" w:left="1330"/>
        <w:rPr>
          <w:rFonts w:ascii="標楷體" w:eastAsia="標楷體" w:hAnsi="標楷體"/>
          <w:color w:val="000000" w:themeColor="text1"/>
          <w:spacing w:val="-4"/>
          <w:sz w:val="24"/>
        </w:rPr>
      </w:pPr>
      <w:r w:rsidRPr="00A30773">
        <w:rPr>
          <w:rFonts w:ascii="標楷體" w:eastAsia="標楷體" w:hAnsi="標楷體" w:hint="eastAsia"/>
          <w:color w:val="000000" w:themeColor="text1"/>
          <w:sz w:val="24"/>
        </w:rPr>
        <w:t>員工</w:t>
      </w:r>
      <w:r w:rsidRPr="00A30773">
        <w:rPr>
          <w:rFonts w:ascii="標楷體" w:eastAsia="標楷體" w:hAnsi="標楷體"/>
          <w:color w:val="000000" w:themeColor="text1"/>
          <w:spacing w:val="-4"/>
          <w:sz w:val="24"/>
        </w:rPr>
        <w:t>為撫育未滿三歲子女，得請求下列</w:t>
      </w:r>
      <w:r w:rsidRPr="00A30773">
        <w:rPr>
          <w:rFonts w:ascii="標楷體" w:eastAsia="標楷體" w:hAnsi="標楷體" w:hint="eastAsia"/>
          <w:color w:val="000000" w:themeColor="text1"/>
          <w:spacing w:val="-4"/>
          <w:sz w:val="24"/>
        </w:rPr>
        <w:t>所定</w:t>
      </w:r>
      <w:r w:rsidRPr="00A30773">
        <w:rPr>
          <w:rFonts w:ascii="標楷體" w:eastAsia="標楷體" w:hAnsi="標楷體"/>
          <w:color w:val="000000" w:themeColor="text1"/>
          <w:spacing w:val="-4"/>
          <w:sz w:val="24"/>
        </w:rPr>
        <w:t>事項之</w:t>
      </w:r>
      <w:proofErr w:type="gramStart"/>
      <w:r w:rsidRPr="00A30773">
        <w:rPr>
          <w:rFonts w:ascii="標楷體" w:eastAsia="標楷體" w:hAnsi="標楷體"/>
          <w:color w:val="000000" w:themeColor="text1"/>
          <w:spacing w:val="-4"/>
          <w:sz w:val="24"/>
        </w:rPr>
        <w:t>一</w:t>
      </w:r>
      <w:proofErr w:type="gramEnd"/>
      <w:r w:rsidRPr="00A30773">
        <w:rPr>
          <w:rFonts w:ascii="標楷體" w:eastAsia="標楷體" w:hAnsi="標楷體"/>
          <w:color w:val="000000" w:themeColor="text1"/>
          <w:spacing w:val="-4"/>
          <w:sz w:val="24"/>
        </w:rPr>
        <w:t>：</w:t>
      </w:r>
    </w:p>
    <w:p w14:paraId="3FB079FB" w14:textId="77777777" w:rsidR="00EA5B73" w:rsidRPr="00A30773" w:rsidRDefault="00EA5B73" w:rsidP="00EA5B73">
      <w:pPr>
        <w:pStyle w:val="ad"/>
        <w:snapToGrid w:val="0"/>
        <w:spacing w:afterLines="0" w:after="0" w:line="240" w:lineRule="auto"/>
        <w:ind w:leftChars="553" w:left="1841" w:firstLineChars="0" w:hanging="514"/>
        <w:rPr>
          <w:rFonts w:ascii="標楷體" w:eastAsia="標楷體" w:hAnsi="標楷體"/>
          <w:color w:val="000000" w:themeColor="text1"/>
          <w:sz w:val="24"/>
          <w:szCs w:val="24"/>
        </w:rPr>
      </w:pPr>
      <w:r w:rsidRPr="00A30773">
        <w:rPr>
          <w:rFonts w:ascii="標楷體" w:eastAsia="標楷體" w:hAnsi="標楷體"/>
          <w:color w:val="000000" w:themeColor="text1"/>
          <w:sz w:val="24"/>
          <w:szCs w:val="24"/>
        </w:rPr>
        <w:t>一、每天減少工作時間一小時；減少之工作時間，不得</w:t>
      </w:r>
      <w:r w:rsidRPr="00A30773">
        <w:rPr>
          <w:rFonts w:ascii="標楷體" w:eastAsia="標楷體" w:hAnsi="標楷體" w:hint="eastAsia"/>
          <w:color w:val="000000" w:themeColor="text1"/>
          <w:sz w:val="24"/>
          <w:szCs w:val="24"/>
        </w:rPr>
        <w:t>向本校</w:t>
      </w:r>
      <w:r w:rsidRPr="00A30773">
        <w:rPr>
          <w:rFonts w:ascii="標楷體" w:eastAsia="標楷體" w:hAnsi="標楷體"/>
          <w:color w:val="000000" w:themeColor="text1"/>
          <w:sz w:val="24"/>
          <w:szCs w:val="24"/>
        </w:rPr>
        <w:t>請求報酬。</w:t>
      </w:r>
    </w:p>
    <w:p w14:paraId="7044796F" w14:textId="77777777" w:rsidR="00EA5B73" w:rsidRPr="00A30773" w:rsidRDefault="00EA5B73" w:rsidP="00EA5B73">
      <w:pPr>
        <w:pStyle w:val="ad"/>
        <w:snapToGrid w:val="0"/>
        <w:spacing w:afterLines="0" w:after="0" w:line="240" w:lineRule="auto"/>
        <w:ind w:leftChars="548" w:left="1514" w:hangingChars="83" w:hanging="199"/>
        <w:rPr>
          <w:rFonts w:ascii="標楷體" w:eastAsia="標楷體" w:hAnsi="標楷體"/>
          <w:color w:val="000000" w:themeColor="text1"/>
          <w:sz w:val="24"/>
          <w:szCs w:val="24"/>
        </w:rPr>
      </w:pPr>
      <w:r w:rsidRPr="00A30773">
        <w:rPr>
          <w:rFonts w:ascii="標楷體" w:eastAsia="標楷體" w:hAnsi="標楷體"/>
          <w:color w:val="000000" w:themeColor="text1"/>
          <w:sz w:val="24"/>
          <w:szCs w:val="24"/>
        </w:rPr>
        <w:t>二、調整工作時間。</w:t>
      </w:r>
    </w:p>
    <w:p w14:paraId="0DF37CB5" w14:textId="77777777" w:rsidR="00EA5B73" w:rsidRPr="00A30773" w:rsidRDefault="00EA5B73" w:rsidP="00EA5B73">
      <w:pPr>
        <w:pStyle w:val="ab"/>
        <w:snapToGrid w:val="0"/>
        <w:spacing w:afterLines="0" w:after="0" w:line="240" w:lineRule="auto"/>
        <w:ind w:leftChars="548" w:left="1315"/>
        <w:rPr>
          <w:rFonts w:ascii="標楷體" w:eastAsia="標楷體" w:hAnsi="標楷體"/>
          <w:color w:val="000000" w:themeColor="text1"/>
          <w:sz w:val="24"/>
        </w:rPr>
      </w:pPr>
      <w:r w:rsidRPr="00A30773">
        <w:rPr>
          <w:rFonts w:ascii="標楷體" w:eastAsia="標楷體" w:hAnsi="標楷體" w:hint="eastAsia"/>
          <w:color w:val="000000" w:themeColor="text1"/>
          <w:sz w:val="24"/>
        </w:rPr>
        <w:t>為前二項哺乳時間、減少或調整工時之請求時</w:t>
      </w:r>
      <w:r w:rsidRPr="00A30773">
        <w:rPr>
          <w:rFonts w:ascii="標楷體" w:eastAsia="標楷體" w:hAnsi="標楷體"/>
          <w:color w:val="000000" w:themeColor="text1"/>
          <w:sz w:val="24"/>
        </w:rPr>
        <w:t>，本</w:t>
      </w:r>
      <w:r w:rsidRPr="00A30773">
        <w:rPr>
          <w:rFonts w:ascii="標楷體" w:eastAsia="標楷體" w:hAnsi="標楷體" w:hint="eastAsia"/>
          <w:color w:val="000000" w:themeColor="text1"/>
          <w:sz w:val="24"/>
        </w:rPr>
        <w:t>校不得拒絕或視為缺勤而影響其全勤獎金、考核或為其他不利之處分</w:t>
      </w:r>
      <w:r w:rsidRPr="00A30773">
        <w:rPr>
          <w:rFonts w:ascii="標楷體" w:eastAsia="標楷體" w:hAnsi="標楷體"/>
          <w:color w:val="000000" w:themeColor="text1"/>
          <w:sz w:val="24"/>
        </w:rPr>
        <w:t>。</w:t>
      </w:r>
    </w:p>
    <w:p w14:paraId="5103D616" w14:textId="77777777" w:rsidR="00EA5B73" w:rsidRPr="00A30773" w:rsidRDefault="00EA5B73" w:rsidP="00EA5B73">
      <w:pPr>
        <w:pStyle w:val="ab"/>
        <w:snapToGrid w:val="0"/>
        <w:spacing w:afterLines="0" w:after="0" w:line="240" w:lineRule="auto"/>
        <w:ind w:leftChars="0" w:left="1356" w:hangingChars="565" w:hanging="1356"/>
        <w:rPr>
          <w:rFonts w:ascii="標楷體" w:eastAsia="標楷體" w:hAnsi="標楷體"/>
          <w:b/>
          <w:color w:val="000000" w:themeColor="text1"/>
          <w:sz w:val="24"/>
        </w:rPr>
      </w:pPr>
      <w:r w:rsidRPr="00A30773">
        <w:rPr>
          <w:rFonts w:ascii="標楷體" w:eastAsia="標楷體" w:hAnsi="標楷體" w:hint="eastAsia"/>
          <w:color w:val="000000" w:themeColor="text1"/>
          <w:sz w:val="24"/>
        </w:rPr>
        <w:t xml:space="preserve">第二十九條 </w:t>
      </w:r>
      <w:r w:rsidRPr="00A30773">
        <w:rPr>
          <w:rFonts w:ascii="標楷體" w:eastAsia="標楷體" w:hAnsi="標楷體"/>
          <w:color w:val="000000" w:themeColor="text1"/>
          <w:sz w:val="24"/>
        </w:rPr>
        <w:t>員工因婚、喪、疾病或其他正當理由</w:t>
      </w:r>
      <w:r w:rsidRPr="00A30773">
        <w:rPr>
          <w:rFonts w:ascii="標楷體" w:eastAsia="標楷體" w:hAnsi="標楷體" w:hint="eastAsia"/>
          <w:color w:val="000000" w:themeColor="text1"/>
          <w:sz w:val="24"/>
        </w:rPr>
        <w:t>得</w:t>
      </w:r>
      <w:r w:rsidRPr="00A30773">
        <w:rPr>
          <w:rFonts w:ascii="標楷體" w:eastAsia="標楷體" w:hAnsi="標楷體"/>
          <w:color w:val="000000" w:themeColor="text1"/>
          <w:sz w:val="24"/>
        </w:rPr>
        <w:t>請假，</w:t>
      </w:r>
      <w:proofErr w:type="gramStart"/>
      <w:r w:rsidRPr="00A30773">
        <w:rPr>
          <w:rFonts w:ascii="標楷體" w:eastAsia="標楷體" w:hAnsi="標楷體"/>
          <w:color w:val="000000" w:themeColor="text1"/>
          <w:sz w:val="24"/>
        </w:rPr>
        <w:t>假別分為</w:t>
      </w:r>
      <w:proofErr w:type="gramEnd"/>
      <w:r w:rsidRPr="00A30773">
        <w:rPr>
          <w:rFonts w:ascii="標楷體" w:eastAsia="標楷體" w:hAnsi="標楷體"/>
          <w:color w:val="000000" w:themeColor="text1"/>
          <w:sz w:val="24"/>
        </w:rPr>
        <w:t>婚假、事假</w:t>
      </w:r>
      <w:r w:rsidRPr="00A30773">
        <w:rPr>
          <w:rFonts w:ascii="標楷體" w:eastAsia="標楷體" w:hAnsi="標楷體"/>
          <w:color w:val="000000" w:themeColor="text1"/>
          <w:sz w:val="24"/>
        </w:rPr>
        <w:lastRenderedPageBreak/>
        <w:t>、家庭照顧假、普通傷病假、生理假、喪假、公傷病假、產假、公假、</w:t>
      </w:r>
      <w:proofErr w:type="gramStart"/>
      <w:r w:rsidRPr="00A30773">
        <w:rPr>
          <w:rFonts w:ascii="標楷體" w:eastAsia="標楷體" w:hAnsi="標楷體" w:hint="eastAsia"/>
          <w:color w:val="000000" w:themeColor="text1"/>
          <w:sz w:val="24"/>
        </w:rPr>
        <w:t>產檢假</w:t>
      </w:r>
      <w:proofErr w:type="gramEnd"/>
      <w:r w:rsidRPr="00A30773">
        <w:rPr>
          <w:rFonts w:ascii="標楷體" w:eastAsia="標楷體" w:hAnsi="標楷體" w:hint="eastAsia"/>
          <w:color w:val="000000" w:themeColor="text1"/>
          <w:sz w:val="24"/>
        </w:rPr>
        <w:t>、</w:t>
      </w:r>
      <w:r w:rsidR="003048C9" w:rsidRPr="00A30773">
        <w:rPr>
          <w:rFonts w:ascii="標楷體" w:eastAsia="標楷體" w:hAnsi="標楷體" w:hint="eastAsia"/>
          <w:color w:val="auto"/>
          <w:sz w:val="24"/>
        </w:rPr>
        <w:t>陪產檢及陪產假、</w:t>
      </w:r>
      <w:r w:rsidRPr="00A30773">
        <w:rPr>
          <w:rFonts w:ascii="標楷體" w:eastAsia="標楷體" w:hAnsi="標楷體" w:hint="eastAsia"/>
          <w:color w:val="000000" w:themeColor="text1"/>
          <w:sz w:val="24"/>
        </w:rPr>
        <w:t>安胎休養請假</w:t>
      </w:r>
      <w:r w:rsidRPr="00A30773">
        <w:rPr>
          <w:rFonts w:ascii="標楷體" w:eastAsia="標楷體" w:hAnsi="標楷體"/>
          <w:color w:val="000000" w:themeColor="text1"/>
          <w:sz w:val="24"/>
        </w:rPr>
        <w:t>等十</w:t>
      </w:r>
      <w:r w:rsidRPr="00A30773">
        <w:rPr>
          <w:rFonts w:ascii="標楷體" w:eastAsia="標楷體" w:hAnsi="標楷體" w:hint="eastAsia"/>
          <w:color w:val="000000" w:themeColor="text1"/>
          <w:sz w:val="24"/>
        </w:rPr>
        <w:t>二種</w:t>
      </w:r>
      <w:r w:rsidRPr="00A30773">
        <w:rPr>
          <w:rFonts w:ascii="標楷體" w:eastAsia="標楷體" w:hAnsi="標楷體"/>
          <w:color w:val="000000" w:themeColor="text1"/>
          <w:sz w:val="24"/>
        </w:rPr>
        <w:t>。准假日數及工資給付如下：</w:t>
      </w:r>
    </w:p>
    <w:p w14:paraId="1B38FBE3" w14:textId="77777777" w:rsidR="00EA5B73" w:rsidRPr="00A30773" w:rsidRDefault="00EA5B73" w:rsidP="00EA5B73">
      <w:pPr>
        <w:pStyle w:val="ad"/>
        <w:snapToGrid w:val="0"/>
        <w:spacing w:afterLines="0" w:after="0" w:line="240" w:lineRule="auto"/>
        <w:ind w:leftChars="566" w:left="1833" w:hangingChars="198" w:hanging="475"/>
        <w:rPr>
          <w:rFonts w:ascii="標楷體" w:eastAsia="標楷體" w:hAnsi="標楷體"/>
          <w:color w:val="000000" w:themeColor="text1"/>
          <w:sz w:val="24"/>
          <w:szCs w:val="24"/>
        </w:rPr>
      </w:pPr>
      <w:r w:rsidRPr="00A30773">
        <w:rPr>
          <w:rFonts w:ascii="標楷體" w:eastAsia="標楷體" w:hAnsi="標楷體"/>
          <w:color w:val="000000" w:themeColor="text1"/>
          <w:sz w:val="24"/>
          <w:szCs w:val="24"/>
        </w:rPr>
        <w:t>一、婚假：員工結婚者給予婚假八日，工資照給。</w:t>
      </w:r>
    </w:p>
    <w:p w14:paraId="7423EA89" w14:textId="77777777" w:rsidR="00EA5B73" w:rsidRPr="00A30773" w:rsidRDefault="00EA5B73" w:rsidP="00EA5B73">
      <w:pPr>
        <w:pStyle w:val="ad"/>
        <w:snapToGrid w:val="0"/>
        <w:spacing w:afterLines="0" w:after="0" w:line="240" w:lineRule="auto"/>
        <w:ind w:leftChars="573" w:left="1860" w:hangingChars="202" w:hanging="485"/>
        <w:rPr>
          <w:rFonts w:ascii="標楷體" w:eastAsia="標楷體" w:hAnsi="標楷體"/>
          <w:color w:val="000000" w:themeColor="text1"/>
          <w:sz w:val="24"/>
          <w:szCs w:val="24"/>
        </w:rPr>
      </w:pPr>
      <w:r w:rsidRPr="00A30773">
        <w:rPr>
          <w:rFonts w:ascii="標楷體" w:eastAsia="標楷體" w:hAnsi="標楷體"/>
          <w:color w:val="000000" w:themeColor="text1"/>
          <w:sz w:val="24"/>
          <w:szCs w:val="24"/>
        </w:rPr>
        <w:t>二、事假：員工因事必須親自處理者</w:t>
      </w:r>
      <w:r w:rsidRPr="00A30773">
        <w:rPr>
          <w:rFonts w:ascii="標楷體" w:eastAsia="標楷體" w:hAnsi="標楷體" w:hint="eastAsia"/>
          <w:color w:val="000000" w:themeColor="text1"/>
          <w:sz w:val="24"/>
          <w:szCs w:val="24"/>
        </w:rPr>
        <w:t>，</w:t>
      </w:r>
      <w:r w:rsidRPr="00A30773">
        <w:rPr>
          <w:rFonts w:ascii="標楷體" w:eastAsia="標楷體" w:hAnsi="標楷體"/>
          <w:color w:val="000000" w:themeColor="text1"/>
          <w:sz w:val="24"/>
          <w:szCs w:val="24"/>
        </w:rPr>
        <w:t>得請事假</w:t>
      </w:r>
      <w:r w:rsidRPr="00A30773">
        <w:rPr>
          <w:rFonts w:ascii="標楷體" w:eastAsia="標楷體" w:hAnsi="標楷體" w:hint="eastAsia"/>
          <w:color w:val="000000" w:themeColor="text1"/>
          <w:sz w:val="24"/>
          <w:szCs w:val="24"/>
        </w:rPr>
        <w:t>；</w:t>
      </w:r>
      <w:proofErr w:type="gramStart"/>
      <w:r w:rsidRPr="00A30773">
        <w:rPr>
          <w:rFonts w:ascii="標楷體" w:eastAsia="標楷體" w:hAnsi="標楷體"/>
          <w:color w:val="000000" w:themeColor="text1"/>
          <w:sz w:val="24"/>
          <w:szCs w:val="24"/>
        </w:rPr>
        <w:t>一</w:t>
      </w:r>
      <w:proofErr w:type="gramEnd"/>
      <w:r w:rsidRPr="00A30773">
        <w:rPr>
          <w:rFonts w:ascii="標楷體" w:eastAsia="標楷體" w:hAnsi="標楷體"/>
          <w:color w:val="000000" w:themeColor="text1"/>
          <w:sz w:val="24"/>
          <w:szCs w:val="24"/>
        </w:rPr>
        <w:t>年內合計不得超過十四日。事假期間不給工資。</w:t>
      </w:r>
    </w:p>
    <w:p w14:paraId="20E97704" w14:textId="77777777" w:rsidR="00EA5B73" w:rsidRPr="00A30773" w:rsidRDefault="00EA5B73" w:rsidP="00EA5B73">
      <w:pPr>
        <w:pStyle w:val="ad"/>
        <w:snapToGrid w:val="0"/>
        <w:spacing w:afterLines="0" w:after="0" w:line="240" w:lineRule="auto"/>
        <w:ind w:leftChars="566" w:left="1833" w:hangingChars="198" w:hanging="475"/>
        <w:rPr>
          <w:rFonts w:ascii="標楷體" w:eastAsia="標楷體" w:hAnsi="標楷體"/>
          <w:color w:val="000000" w:themeColor="text1"/>
          <w:sz w:val="24"/>
          <w:szCs w:val="24"/>
        </w:rPr>
      </w:pPr>
      <w:r w:rsidRPr="00A30773">
        <w:rPr>
          <w:rFonts w:ascii="標楷體" w:eastAsia="標楷體" w:hAnsi="標楷體"/>
          <w:color w:val="000000" w:themeColor="text1"/>
          <w:sz w:val="24"/>
          <w:szCs w:val="24"/>
        </w:rPr>
        <w:t>三、普通傷病假：</w:t>
      </w:r>
    </w:p>
    <w:p w14:paraId="3787A800" w14:textId="77777777" w:rsidR="00EA5B73" w:rsidRPr="00A30773" w:rsidRDefault="00EA5B73" w:rsidP="00EA5B73">
      <w:pPr>
        <w:pStyle w:val="ad"/>
        <w:numPr>
          <w:ilvl w:val="0"/>
          <w:numId w:val="7"/>
        </w:numPr>
        <w:snapToGrid w:val="0"/>
        <w:spacing w:afterLines="0" w:after="0" w:line="240" w:lineRule="auto"/>
        <w:ind w:leftChars="0" w:left="2632" w:firstLineChars="0" w:hanging="789"/>
        <w:rPr>
          <w:rFonts w:ascii="標楷體" w:eastAsia="標楷體" w:hAnsi="標楷體"/>
          <w:color w:val="000000" w:themeColor="text1"/>
          <w:sz w:val="24"/>
          <w:szCs w:val="24"/>
        </w:rPr>
      </w:pPr>
      <w:r w:rsidRPr="00A30773">
        <w:rPr>
          <w:rFonts w:ascii="標楷體" w:eastAsia="標楷體" w:hAnsi="標楷體"/>
          <w:color w:val="000000" w:themeColor="text1"/>
          <w:sz w:val="24"/>
          <w:szCs w:val="24"/>
        </w:rPr>
        <w:t>員工因普通傷害、疾病或生理原因必須治療或休養者，得依下列規定請普通傷病假，請假連續</w:t>
      </w:r>
      <w:r w:rsidRPr="00A30773">
        <w:rPr>
          <w:rFonts w:ascii="標楷體" w:eastAsia="標楷體" w:hAnsi="標楷體" w:hint="eastAsia"/>
          <w:color w:val="000000" w:themeColor="text1"/>
          <w:sz w:val="24"/>
          <w:szCs w:val="24"/>
        </w:rPr>
        <w:t>二</w:t>
      </w:r>
      <w:r w:rsidRPr="00A30773">
        <w:rPr>
          <w:rFonts w:ascii="標楷體" w:eastAsia="標楷體" w:hAnsi="標楷體"/>
          <w:color w:val="000000" w:themeColor="text1"/>
          <w:sz w:val="24"/>
          <w:szCs w:val="24"/>
        </w:rPr>
        <w:t>日以上者</w:t>
      </w:r>
      <w:r w:rsidRPr="00A30773">
        <w:rPr>
          <w:rFonts w:ascii="標楷體" w:eastAsia="標楷體" w:hAnsi="標楷體" w:hint="eastAsia"/>
          <w:color w:val="000000" w:themeColor="text1"/>
          <w:sz w:val="24"/>
          <w:szCs w:val="24"/>
        </w:rPr>
        <w:t>，應附</w:t>
      </w:r>
      <w:r w:rsidRPr="00A30773">
        <w:rPr>
          <w:rFonts w:ascii="標楷體" w:eastAsia="標楷體" w:hAnsi="標楷體" w:cs="DFKaiShu-SB-Estd-BF" w:hint="eastAsia"/>
          <w:color w:val="000000" w:themeColor="text1"/>
          <w:kern w:val="0"/>
          <w:sz w:val="24"/>
          <w:szCs w:val="24"/>
        </w:rPr>
        <w:t>合法醫療機構之證明。</w:t>
      </w:r>
    </w:p>
    <w:p w14:paraId="6A44CFC7" w14:textId="77777777" w:rsidR="00EA5B73" w:rsidRPr="00A30773" w:rsidRDefault="00EA5B73" w:rsidP="00EA5B73">
      <w:pPr>
        <w:pStyle w:val="a7"/>
        <w:numPr>
          <w:ilvl w:val="0"/>
          <w:numId w:val="8"/>
        </w:numPr>
        <w:tabs>
          <w:tab w:val="left" w:pos="2996"/>
        </w:tabs>
        <w:autoSpaceDE w:val="0"/>
        <w:autoSpaceDN w:val="0"/>
        <w:adjustRightInd w:val="0"/>
        <w:snapToGrid w:val="0"/>
        <w:ind w:leftChars="0" w:firstLine="2236"/>
        <w:rPr>
          <w:rFonts w:ascii="標楷體" w:eastAsia="標楷體" w:hAnsi="標楷體" w:cs="DFKaiShu-SB-Estd-BF"/>
          <w:color w:val="000000" w:themeColor="text1"/>
          <w:kern w:val="0"/>
        </w:rPr>
      </w:pPr>
      <w:r w:rsidRPr="00A30773">
        <w:rPr>
          <w:rFonts w:ascii="標楷體" w:eastAsia="標楷體" w:hAnsi="標楷體" w:cs="DFKaiShu-SB-Estd-BF" w:hint="eastAsia"/>
          <w:color w:val="000000" w:themeColor="text1"/>
          <w:kern w:val="0"/>
        </w:rPr>
        <w:t>未住院者，</w:t>
      </w:r>
      <w:r w:rsidRPr="00A30773">
        <w:rPr>
          <w:rFonts w:ascii="標楷體" w:eastAsia="標楷體" w:hAnsi="標楷體" w:cs="DFKaiShu-SB-Estd-BF"/>
          <w:color w:val="000000" w:themeColor="text1"/>
          <w:kern w:val="0"/>
        </w:rPr>
        <w:t xml:space="preserve">1 </w:t>
      </w:r>
      <w:r w:rsidRPr="00A30773">
        <w:rPr>
          <w:rFonts w:ascii="標楷體" w:eastAsia="標楷體" w:hAnsi="標楷體" w:cs="DFKaiShu-SB-Estd-BF" w:hint="eastAsia"/>
          <w:color w:val="000000" w:themeColor="text1"/>
          <w:kern w:val="0"/>
        </w:rPr>
        <w:t>年內合計不得超過</w:t>
      </w:r>
      <w:r w:rsidRPr="00A30773">
        <w:rPr>
          <w:rFonts w:ascii="標楷體" w:eastAsia="標楷體" w:hAnsi="標楷體" w:cs="DFKaiShu-SB-Estd-BF"/>
          <w:color w:val="000000" w:themeColor="text1"/>
          <w:kern w:val="0"/>
        </w:rPr>
        <w:t xml:space="preserve">30 </w:t>
      </w:r>
      <w:r w:rsidRPr="00A30773">
        <w:rPr>
          <w:rFonts w:ascii="標楷體" w:eastAsia="標楷體" w:hAnsi="標楷體" w:cs="DFKaiShu-SB-Estd-BF" w:hint="eastAsia"/>
          <w:color w:val="000000" w:themeColor="text1"/>
          <w:kern w:val="0"/>
        </w:rPr>
        <w:t>日。</w:t>
      </w:r>
    </w:p>
    <w:p w14:paraId="6CE405F1" w14:textId="77777777" w:rsidR="00EA5B73" w:rsidRPr="00A30773" w:rsidRDefault="00EA5B73" w:rsidP="00EA5B73">
      <w:pPr>
        <w:pStyle w:val="a7"/>
        <w:numPr>
          <w:ilvl w:val="0"/>
          <w:numId w:val="8"/>
        </w:numPr>
        <w:tabs>
          <w:tab w:val="left" w:pos="2996"/>
        </w:tabs>
        <w:autoSpaceDE w:val="0"/>
        <w:autoSpaceDN w:val="0"/>
        <w:adjustRightInd w:val="0"/>
        <w:snapToGrid w:val="0"/>
        <w:ind w:leftChars="0" w:firstLine="2236"/>
        <w:rPr>
          <w:rFonts w:ascii="標楷體" w:eastAsia="標楷體" w:hAnsi="標楷體" w:cs="DFKaiShu-SB-Estd-BF"/>
          <w:color w:val="000000" w:themeColor="text1"/>
          <w:kern w:val="0"/>
        </w:rPr>
      </w:pPr>
      <w:r w:rsidRPr="00A30773">
        <w:rPr>
          <w:rFonts w:ascii="標楷體" w:eastAsia="標楷體" w:hAnsi="標楷體" w:cs="DFKaiShu-SB-Estd-BF" w:hint="eastAsia"/>
          <w:color w:val="000000" w:themeColor="text1"/>
          <w:kern w:val="0"/>
        </w:rPr>
        <w:t>住院者，</w:t>
      </w:r>
      <w:r w:rsidRPr="00A30773">
        <w:rPr>
          <w:rFonts w:ascii="標楷體" w:eastAsia="標楷體" w:hAnsi="標楷體" w:cs="TimesNewRomanPSMT"/>
          <w:color w:val="000000" w:themeColor="text1"/>
          <w:kern w:val="0"/>
        </w:rPr>
        <w:t xml:space="preserve">2 </w:t>
      </w:r>
      <w:r w:rsidRPr="00A30773">
        <w:rPr>
          <w:rFonts w:ascii="標楷體" w:eastAsia="標楷體" w:hAnsi="標楷體" w:cs="DFKaiShu-SB-Estd-BF" w:hint="eastAsia"/>
          <w:color w:val="000000" w:themeColor="text1"/>
          <w:kern w:val="0"/>
        </w:rPr>
        <w:t>年內合計不得超過</w:t>
      </w:r>
      <w:r w:rsidRPr="00A30773">
        <w:rPr>
          <w:rFonts w:ascii="標楷體" w:eastAsia="標楷體" w:hAnsi="標楷體" w:cs="TimesNewRomanPSMT"/>
          <w:color w:val="000000" w:themeColor="text1"/>
          <w:kern w:val="0"/>
        </w:rPr>
        <w:t xml:space="preserve">1 </w:t>
      </w:r>
      <w:r w:rsidRPr="00A30773">
        <w:rPr>
          <w:rFonts w:ascii="標楷體" w:eastAsia="標楷體" w:hAnsi="標楷體" w:cs="DFKaiShu-SB-Estd-BF" w:hint="eastAsia"/>
          <w:color w:val="000000" w:themeColor="text1"/>
          <w:kern w:val="0"/>
        </w:rPr>
        <w:t>年。</w:t>
      </w:r>
    </w:p>
    <w:p w14:paraId="02C4EA09" w14:textId="77777777" w:rsidR="00EA5B73" w:rsidRPr="00A30773" w:rsidRDefault="00EA5B73" w:rsidP="00EA5B73">
      <w:pPr>
        <w:pStyle w:val="a7"/>
        <w:numPr>
          <w:ilvl w:val="0"/>
          <w:numId w:val="8"/>
        </w:numPr>
        <w:tabs>
          <w:tab w:val="left" w:pos="2996"/>
        </w:tabs>
        <w:autoSpaceDE w:val="0"/>
        <w:autoSpaceDN w:val="0"/>
        <w:adjustRightInd w:val="0"/>
        <w:snapToGrid w:val="0"/>
        <w:ind w:leftChars="0" w:left="2977" w:hanging="261"/>
        <w:rPr>
          <w:rFonts w:ascii="標楷體" w:eastAsia="標楷體" w:hAnsi="標楷體" w:cs="DFKaiShu-SB-Estd-BF"/>
          <w:color w:val="000000" w:themeColor="text1"/>
          <w:kern w:val="0"/>
        </w:rPr>
      </w:pPr>
      <w:r w:rsidRPr="00A30773">
        <w:rPr>
          <w:rFonts w:ascii="標楷體" w:eastAsia="標楷體" w:hAnsi="標楷體" w:cs="DFKaiShu-SB-Estd-BF" w:hint="eastAsia"/>
          <w:color w:val="000000" w:themeColor="text1"/>
          <w:kern w:val="0"/>
        </w:rPr>
        <w:t>未住院傷病假與住院傷病假</w:t>
      </w:r>
      <w:r w:rsidRPr="00A30773">
        <w:rPr>
          <w:rFonts w:ascii="標楷體" w:eastAsia="標楷體" w:hAnsi="標楷體" w:cs="TimesNewRomanPSMT"/>
          <w:color w:val="000000" w:themeColor="text1"/>
          <w:kern w:val="0"/>
        </w:rPr>
        <w:t xml:space="preserve">2 </w:t>
      </w:r>
      <w:r w:rsidRPr="00A30773">
        <w:rPr>
          <w:rFonts w:ascii="標楷體" w:eastAsia="標楷體" w:hAnsi="標楷體" w:cs="DFKaiShu-SB-Estd-BF" w:hint="eastAsia"/>
          <w:color w:val="000000" w:themeColor="text1"/>
          <w:kern w:val="0"/>
        </w:rPr>
        <w:t>年內合計不得超過</w:t>
      </w:r>
      <w:r w:rsidRPr="00A30773">
        <w:rPr>
          <w:rFonts w:ascii="標楷體" w:eastAsia="標楷體" w:hAnsi="標楷體" w:cs="TimesNewRomanPSMT"/>
          <w:color w:val="000000" w:themeColor="text1"/>
          <w:kern w:val="0"/>
        </w:rPr>
        <w:t xml:space="preserve">1 </w:t>
      </w:r>
      <w:r w:rsidRPr="00A30773">
        <w:rPr>
          <w:rFonts w:ascii="標楷體" w:eastAsia="標楷體" w:hAnsi="標楷體" w:cs="DFKaiShu-SB-Estd-BF" w:hint="eastAsia"/>
          <w:color w:val="000000" w:themeColor="text1"/>
          <w:kern w:val="0"/>
        </w:rPr>
        <w:t>年。</w:t>
      </w:r>
    </w:p>
    <w:p w14:paraId="57531BEE" w14:textId="77777777" w:rsidR="00EA5B73" w:rsidRPr="00A30773" w:rsidRDefault="00EA5B73" w:rsidP="00EA5B73">
      <w:pPr>
        <w:pStyle w:val="ad"/>
        <w:numPr>
          <w:ilvl w:val="0"/>
          <w:numId w:val="7"/>
        </w:numPr>
        <w:snapToGrid w:val="0"/>
        <w:spacing w:afterLines="0" w:after="0" w:line="240" w:lineRule="auto"/>
        <w:ind w:leftChars="0" w:left="2632" w:firstLineChars="0" w:hanging="789"/>
        <w:rPr>
          <w:rFonts w:ascii="標楷體" w:eastAsia="標楷體" w:hAnsi="標楷體"/>
          <w:color w:val="000000" w:themeColor="text1"/>
          <w:sz w:val="24"/>
          <w:szCs w:val="24"/>
        </w:rPr>
      </w:pPr>
      <w:r w:rsidRPr="00A30773">
        <w:rPr>
          <w:rFonts w:ascii="標楷體" w:eastAsia="標楷體" w:hAnsi="標楷體" w:hint="eastAsia"/>
          <w:color w:val="000000" w:themeColor="text1"/>
          <w:sz w:val="24"/>
          <w:szCs w:val="24"/>
        </w:rPr>
        <w:t>經醫師診斷，</w:t>
      </w:r>
      <w:proofErr w:type="gramStart"/>
      <w:r w:rsidRPr="00A30773">
        <w:rPr>
          <w:rFonts w:ascii="標楷體" w:eastAsia="標楷體" w:hAnsi="標楷體" w:hint="eastAsia"/>
          <w:color w:val="000000" w:themeColor="text1"/>
          <w:sz w:val="24"/>
          <w:szCs w:val="24"/>
        </w:rPr>
        <w:t>罹</w:t>
      </w:r>
      <w:proofErr w:type="gramEnd"/>
      <w:r w:rsidRPr="00A30773">
        <w:rPr>
          <w:rFonts w:ascii="標楷體" w:eastAsia="標楷體" w:hAnsi="標楷體" w:hint="eastAsia"/>
          <w:color w:val="000000" w:themeColor="text1"/>
          <w:sz w:val="24"/>
          <w:szCs w:val="24"/>
        </w:rPr>
        <w:t>患癌症（含原位癌）</w:t>
      </w:r>
      <w:proofErr w:type="gramStart"/>
      <w:r w:rsidRPr="00A30773">
        <w:rPr>
          <w:rFonts w:ascii="標楷體" w:eastAsia="標楷體" w:hAnsi="標楷體" w:hint="eastAsia"/>
          <w:color w:val="000000" w:themeColor="text1"/>
          <w:sz w:val="24"/>
          <w:szCs w:val="24"/>
        </w:rPr>
        <w:t>採</w:t>
      </w:r>
      <w:proofErr w:type="gramEnd"/>
      <w:r w:rsidRPr="00A30773">
        <w:rPr>
          <w:rFonts w:ascii="標楷體" w:eastAsia="標楷體" w:hAnsi="標楷體" w:hint="eastAsia"/>
          <w:color w:val="000000" w:themeColor="text1"/>
          <w:sz w:val="24"/>
          <w:szCs w:val="24"/>
        </w:rPr>
        <w:t>門診方式治療或懷孕期間需安胎休養者，其治療或休養</w:t>
      </w:r>
      <w:proofErr w:type="gramStart"/>
      <w:r w:rsidRPr="00A30773">
        <w:rPr>
          <w:rFonts w:ascii="標楷體" w:eastAsia="標楷體" w:hAnsi="標楷體" w:hint="eastAsia"/>
          <w:color w:val="000000" w:themeColor="text1"/>
          <w:sz w:val="24"/>
          <w:szCs w:val="24"/>
        </w:rPr>
        <w:t>期間，</w:t>
      </w:r>
      <w:proofErr w:type="gramEnd"/>
      <w:r w:rsidRPr="00A30773">
        <w:rPr>
          <w:rFonts w:ascii="標楷體" w:eastAsia="標楷體" w:hAnsi="標楷體" w:hint="eastAsia"/>
          <w:color w:val="000000" w:themeColor="text1"/>
          <w:sz w:val="24"/>
          <w:szCs w:val="24"/>
        </w:rPr>
        <w:t>併入住院傷病假計算。</w:t>
      </w:r>
    </w:p>
    <w:p w14:paraId="2A63704D" w14:textId="77777777" w:rsidR="00EA5B73" w:rsidRPr="00A30773" w:rsidRDefault="00EA5B73" w:rsidP="00EA5B73">
      <w:pPr>
        <w:pStyle w:val="ad"/>
        <w:numPr>
          <w:ilvl w:val="0"/>
          <w:numId w:val="7"/>
        </w:numPr>
        <w:snapToGrid w:val="0"/>
        <w:spacing w:afterLines="0" w:after="0" w:line="240" w:lineRule="auto"/>
        <w:ind w:leftChars="0" w:left="2632" w:firstLineChars="0" w:hanging="789"/>
        <w:rPr>
          <w:rFonts w:ascii="標楷體" w:eastAsia="標楷體" w:hAnsi="標楷體"/>
          <w:color w:val="000000" w:themeColor="text1"/>
          <w:sz w:val="24"/>
          <w:szCs w:val="24"/>
        </w:rPr>
      </w:pPr>
      <w:r w:rsidRPr="00A30773">
        <w:rPr>
          <w:rFonts w:ascii="標楷體" w:eastAsia="標楷體" w:hAnsi="標楷體" w:hint="eastAsia"/>
          <w:color w:val="000000" w:themeColor="text1"/>
          <w:sz w:val="24"/>
          <w:szCs w:val="24"/>
        </w:rPr>
        <w:t>普通傷病假超過規定之期限，經以事假或特別休假</w:t>
      </w:r>
      <w:proofErr w:type="gramStart"/>
      <w:r w:rsidRPr="00A30773">
        <w:rPr>
          <w:rFonts w:ascii="標楷體" w:eastAsia="標楷體" w:hAnsi="標楷體" w:hint="eastAsia"/>
          <w:color w:val="000000" w:themeColor="text1"/>
          <w:sz w:val="24"/>
          <w:szCs w:val="24"/>
        </w:rPr>
        <w:t>抵充後仍</w:t>
      </w:r>
      <w:proofErr w:type="gramEnd"/>
      <w:r w:rsidRPr="00A30773">
        <w:rPr>
          <w:rFonts w:ascii="標楷體" w:eastAsia="標楷體" w:hAnsi="標楷體" w:hint="eastAsia"/>
          <w:color w:val="000000" w:themeColor="text1"/>
          <w:sz w:val="24"/>
          <w:szCs w:val="24"/>
        </w:rPr>
        <w:t>未痊癒者，則可辦理留職停薪，期間以</w:t>
      </w:r>
      <w:r w:rsidRPr="00A30773">
        <w:rPr>
          <w:rFonts w:ascii="標楷體" w:eastAsia="標楷體" w:hAnsi="標楷體"/>
          <w:color w:val="000000" w:themeColor="text1"/>
          <w:sz w:val="24"/>
          <w:szCs w:val="24"/>
        </w:rPr>
        <w:t xml:space="preserve">1 </w:t>
      </w:r>
      <w:r w:rsidRPr="00A30773">
        <w:rPr>
          <w:rFonts w:ascii="標楷體" w:eastAsia="標楷體" w:hAnsi="標楷體" w:hint="eastAsia"/>
          <w:color w:val="000000" w:themeColor="text1"/>
          <w:sz w:val="24"/>
          <w:szCs w:val="24"/>
        </w:rPr>
        <w:t>年為限。逾期仍未痊癒者，本校得予資遣或退休。</w:t>
      </w:r>
    </w:p>
    <w:p w14:paraId="43D80799" w14:textId="77777777" w:rsidR="00EA5B73" w:rsidRPr="00A30773" w:rsidRDefault="00EA5B73" w:rsidP="00EA5B73">
      <w:pPr>
        <w:pStyle w:val="ad"/>
        <w:numPr>
          <w:ilvl w:val="0"/>
          <w:numId w:val="7"/>
        </w:numPr>
        <w:snapToGrid w:val="0"/>
        <w:spacing w:afterLines="0" w:after="0" w:line="240" w:lineRule="auto"/>
        <w:ind w:leftChars="0" w:left="2632" w:firstLineChars="0" w:hanging="789"/>
        <w:rPr>
          <w:rFonts w:ascii="標楷體" w:eastAsia="標楷體" w:hAnsi="標楷體"/>
          <w:color w:val="000000" w:themeColor="text1"/>
          <w:sz w:val="24"/>
          <w:szCs w:val="24"/>
        </w:rPr>
      </w:pPr>
      <w:r w:rsidRPr="00A30773">
        <w:rPr>
          <w:rFonts w:ascii="標楷體" w:eastAsia="標楷體" w:hAnsi="標楷體" w:hint="eastAsia"/>
          <w:color w:val="000000" w:themeColor="text1"/>
          <w:sz w:val="24"/>
          <w:szCs w:val="24"/>
        </w:rPr>
        <w:t>普通傷病假</w:t>
      </w:r>
      <w:r w:rsidRPr="00A30773">
        <w:rPr>
          <w:rFonts w:ascii="標楷體" w:eastAsia="標楷體" w:hAnsi="標楷體"/>
          <w:color w:val="000000" w:themeColor="text1"/>
          <w:sz w:val="24"/>
          <w:szCs w:val="24"/>
        </w:rPr>
        <w:t xml:space="preserve">1 </w:t>
      </w:r>
      <w:r w:rsidRPr="00A30773">
        <w:rPr>
          <w:rFonts w:ascii="標楷體" w:eastAsia="標楷體" w:hAnsi="標楷體" w:hint="eastAsia"/>
          <w:color w:val="000000" w:themeColor="text1"/>
          <w:sz w:val="24"/>
          <w:szCs w:val="24"/>
        </w:rPr>
        <w:t>年內合計未超過</w:t>
      </w:r>
      <w:r w:rsidRPr="00A30773">
        <w:rPr>
          <w:rFonts w:ascii="標楷體" w:eastAsia="標楷體" w:hAnsi="標楷體"/>
          <w:color w:val="000000" w:themeColor="text1"/>
          <w:sz w:val="24"/>
          <w:szCs w:val="24"/>
        </w:rPr>
        <w:t>30</w:t>
      </w:r>
      <w:r w:rsidRPr="00A30773">
        <w:rPr>
          <w:rFonts w:ascii="標楷體" w:eastAsia="標楷體" w:hAnsi="標楷體" w:hint="eastAsia"/>
          <w:color w:val="000000" w:themeColor="text1"/>
          <w:sz w:val="24"/>
          <w:szCs w:val="24"/>
        </w:rPr>
        <w:t>日部分，薪資折半發給，其領有勞工保險普通傷病給付未達薪資半數時，不足部分由本校補足</w:t>
      </w:r>
      <w:r w:rsidRPr="00A30773">
        <w:rPr>
          <w:rFonts w:ascii="標楷體" w:eastAsia="標楷體" w:hAnsi="標楷體"/>
          <w:color w:val="000000" w:themeColor="text1"/>
          <w:sz w:val="24"/>
          <w:szCs w:val="24"/>
        </w:rPr>
        <w:t>。</w:t>
      </w:r>
    </w:p>
    <w:p w14:paraId="51A85950" w14:textId="77777777" w:rsidR="00EA5B73" w:rsidRPr="00A30773" w:rsidRDefault="00EA5B73" w:rsidP="00EA5B73">
      <w:pPr>
        <w:pStyle w:val="ad"/>
        <w:snapToGrid w:val="0"/>
        <w:spacing w:afterLines="0" w:after="0" w:line="240" w:lineRule="auto"/>
        <w:ind w:leftChars="566" w:left="1833" w:hangingChars="198" w:hanging="475"/>
        <w:rPr>
          <w:rFonts w:ascii="標楷體" w:eastAsia="標楷體" w:hAnsi="標楷體"/>
          <w:color w:val="000000" w:themeColor="text1"/>
          <w:sz w:val="24"/>
          <w:szCs w:val="24"/>
        </w:rPr>
      </w:pPr>
      <w:r w:rsidRPr="00A30773">
        <w:rPr>
          <w:rFonts w:ascii="標楷體" w:eastAsia="標楷體" w:hAnsi="標楷體"/>
          <w:color w:val="000000" w:themeColor="text1"/>
          <w:sz w:val="24"/>
          <w:szCs w:val="24"/>
        </w:rPr>
        <w:t>四、生理假：</w:t>
      </w:r>
      <w:r w:rsidRPr="00A30773">
        <w:rPr>
          <w:rFonts w:ascii="標楷體" w:eastAsia="標楷體" w:hAnsi="標楷體" w:hint="eastAsia"/>
          <w:color w:val="000000" w:themeColor="text1"/>
          <w:sz w:val="24"/>
          <w:szCs w:val="24"/>
        </w:rPr>
        <w:t>女性員工因</w:t>
      </w:r>
      <w:proofErr w:type="gramStart"/>
      <w:r w:rsidRPr="00A30773">
        <w:rPr>
          <w:rFonts w:ascii="標楷體" w:eastAsia="標楷體" w:hAnsi="標楷體" w:hint="eastAsia"/>
          <w:color w:val="000000" w:themeColor="text1"/>
          <w:sz w:val="24"/>
          <w:szCs w:val="24"/>
        </w:rPr>
        <w:t>生理日致工作</w:t>
      </w:r>
      <w:proofErr w:type="gramEnd"/>
      <w:r w:rsidRPr="00A30773">
        <w:rPr>
          <w:rFonts w:ascii="標楷體" w:eastAsia="標楷體" w:hAnsi="標楷體" w:hint="eastAsia"/>
          <w:color w:val="000000" w:themeColor="text1"/>
          <w:sz w:val="24"/>
          <w:szCs w:val="24"/>
        </w:rPr>
        <w:t>有困難者，每月得請生理假一日，全年請假日數未逾三日，</w:t>
      </w:r>
      <w:proofErr w:type="gramStart"/>
      <w:r w:rsidRPr="00A30773">
        <w:rPr>
          <w:rFonts w:ascii="標楷體" w:eastAsia="標楷體" w:hAnsi="標楷體" w:hint="eastAsia"/>
          <w:color w:val="000000" w:themeColor="text1"/>
          <w:sz w:val="24"/>
          <w:szCs w:val="24"/>
        </w:rPr>
        <w:t>不</w:t>
      </w:r>
      <w:proofErr w:type="gramEnd"/>
      <w:r w:rsidRPr="00A30773">
        <w:rPr>
          <w:rFonts w:ascii="標楷體" w:eastAsia="標楷體" w:hAnsi="標楷體" w:hint="eastAsia"/>
          <w:color w:val="000000" w:themeColor="text1"/>
          <w:sz w:val="24"/>
          <w:szCs w:val="24"/>
        </w:rPr>
        <w:t>併入病假計算，其餘日數併入病假計算。（請休生理假不需附證明文件，</w:t>
      </w:r>
      <w:proofErr w:type="gramStart"/>
      <w:r w:rsidRPr="00A30773">
        <w:rPr>
          <w:rFonts w:ascii="標楷體" w:eastAsia="標楷體" w:hAnsi="標楷體" w:hint="eastAsia"/>
          <w:color w:val="000000" w:themeColor="text1"/>
          <w:sz w:val="24"/>
          <w:szCs w:val="24"/>
        </w:rPr>
        <w:t>另</w:t>
      </w:r>
      <w:proofErr w:type="gramEnd"/>
      <w:r w:rsidRPr="00A30773">
        <w:rPr>
          <w:rFonts w:ascii="標楷體" w:eastAsia="標楷體" w:hAnsi="標楷體" w:hint="eastAsia"/>
          <w:color w:val="000000" w:themeColor="text1"/>
          <w:sz w:val="24"/>
          <w:szCs w:val="24"/>
        </w:rPr>
        <w:t>，前開併入及</w:t>
      </w:r>
      <w:proofErr w:type="gramStart"/>
      <w:r w:rsidRPr="00A30773">
        <w:rPr>
          <w:rFonts w:ascii="標楷體" w:eastAsia="標楷體" w:hAnsi="標楷體" w:hint="eastAsia"/>
          <w:color w:val="000000" w:themeColor="text1"/>
          <w:sz w:val="24"/>
          <w:szCs w:val="24"/>
        </w:rPr>
        <w:t>不</w:t>
      </w:r>
      <w:proofErr w:type="gramEnd"/>
      <w:r w:rsidRPr="00A30773">
        <w:rPr>
          <w:rFonts w:ascii="標楷體" w:eastAsia="標楷體" w:hAnsi="標楷體" w:hint="eastAsia"/>
          <w:color w:val="000000" w:themeColor="text1"/>
          <w:sz w:val="24"/>
          <w:szCs w:val="24"/>
        </w:rPr>
        <w:t>併入病假之生理假薪資，減半發給）。</w:t>
      </w:r>
    </w:p>
    <w:p w14:paraId="42773F02" w14:textId="77777777" w:rsidR="00EA5B73" w:rsidRPr="00A30773" w:rsidRDefault="00EA5B73" w:rsidP="00EA5B73">
      <w:pPr>
        <w:pStyle w:val="ad"/>
        <w:snapToGrid w:val="0"/>
        <w:spacing w:afterLines="0" w:after="0" w:line="240" w:lineRule="auto"/>
        <w:ind w:leftChars="566" w:left="1833" w:hangingChars="198" w:hanging="475"/>
        <w:rPr>
          <w:rFonts w:ascii="標楷體" w:eastAsia="標楷體" w:hAnsi="標楷體"/>
          <w:color w:val="000000" w:themeColor="text1"/>
          <w:sz w:val="24"/>
          <w:szCs w:val="24"/>
        </w:rPr>
      </w:pPr>
      <w:r w:rsidRPr="00A30773">
        <w:rPr>
          <w:rFonts w:ascii="標楷體" w:eastAsia="標楷體" w:hAnsi="標楷體"/>
          <w:color w:val="000000" w:themeColor="text1"/>
          <w:sz w:val="24"/>
          <w:szCs w:val="24"/>
        </w:rPr>
        <w:t>五、喪假：工資照給。員工喪假得依習俗</w:t>
      </w:r>
      <w:r w:rsidRPr="00A30773">
        <w:rPr>
          <w:rFonts w:ascii="標楷體" w:eastAsia="標楷體" w:hAnsi="標楷體" w:hint="eastAsia"/>
          <w:color w:val="000000" w:themeColor="text1"/>
          <w:sz w:val="24"/>
          <w:szCs w:val="24"/>
        </w:rPr>
        <w:t>於</w:t>
      </w:r>
      <w:r w:rsidRPr="00A30773">
        <w:rPr>
          <w:rFonts w:ascii="標楷體" w:eastAsia="標楷體" w:hAnsi="標楷體"/>
          <w:color w:val="000000" w:themeColor="text1"/>
          <w:sz w:val="24"/>
          <w:szCs w:val="24"/>
        </w:rPr>
        <w:t>百日內分次申請。</w:t>
      </w:r>
    </w:p>
    <w:p w14:paraId="73B90D9C" w14:textId="77777777" w:rsidR="00EA5B73" w:rsidRPr="00A30773" w:rsidRDefault="00EA5B73" w:rsidP="00EA5B73">
      <w:pPr>
        <w:pStyle w:val="ad"/>
        <w:numPr>
          <w:ilvl w:val="0"/>
          <w:numId w:val="9"/>
        </w:numPr>
        <w:snapToGrid w:val="0"/>
        <w:spacing w:afterLines="0" w:after="0" w:line="240" w:lineRule="auto"/>
        <w:ind w:leftChars="0" w:left="2604" w:firstLineChars="0" w:hanging="728"/>
        <w:rPr>
          <w:rFonts w:ascii="標楷體" w:eastAsia="標楷體" w:hAnsi="標楷體"/>
          <w:color w:val="000000" w:themeColor="text1"/>
          <w:sz w:val="24"/>
          <w:szCs w:val="24"/>
        </w:rPr>
      </w:pPr>
      <w:r w:rsidRPr="00A30773">
        <w:rPr>
          <w:rFonts w:ascii="標楷體" w:eastAsia="標楷體" w:hAnsi="標楷體"/>
          <w:color w:val="000000" w:themeColor="text1"/>
          <w:sz w:val="24"/>
          <w:szCs w:val="24"/>
        </w:rPr>
        <w:t>父母、養父母、繼父母、配偶喪亡者，給予喪假八日。</w:t>
      </w:r>
    </w:p>
    <w:p w14:paraId="1D4C0A5E" w14:textId="77777777" w:rsidR="00EA5B73" w:rsidRPr="00A30773" w:rsidRDefault="00EA5B73" w:rsidP="00EA5B73">
      <w:pPr>
        <w:pStyle w:val="ad"/>
        <w:numPr>
          <w:ilvl w:val="0"/>
          <w:numId w:val="9"/>
        </w:numPr>
        <w:snapToGrid w:val="0"/>
        <w:spacing w:afterLines="0" w:after="0" w:line="240" w:lineRule="auto"/>
        <w:ind w:leftChars="0" w:left="2604" w:firstLineChars="0" w:hanging="728"/>
        <w:rPr>
          <w:rFonts w:ascii="標楷體" w:eastAsia="標楷體" w:hAnsi="標楷體"/>
          <w:color w:val="000000" w:themeColor="text1"/>
          <w:sz w:val="24"/>
          <w:szCs w:val="24"/>
        </w:rPr>
      </w:pPr>
      <w:r w:rsidRPr="00A30773">
        <w:rPr>
          <w:rFonts w:ascii="標楷體" w:eastAsia="標楷體" w:hAnsi="標楷體"/>
          <w:color w:val="000000" w:themeColor="text1"/>
          <w:sz w:val="24"/>
          <w:szCs w:val="24"/>
        </w:rPr>
        <w:t>祖父母、子女、配偶之父母、配偶之養</w:t>
      </w:r>
      <w:proofErr w:type="gramStart"/>
      <w:r w:rsidRPr="00A30773">
        <w:rPr>
          <w:rFonts w:ascii="標楷體" w:eastAsia="標楷體" w:hAnsi="標楷體"/>
          <w:color w:val="000000" w:themeColor="text1"/>
          <w:sz w:val="24"/>
          <w:szCs w:val="24"/>
        </w:rPr>
        <w:t>父母或繼父母</w:t>
      </w:r>
      <w:proofErr w:type="gramEnd"/>
      <w:r w:rsidRPr="00A30773">
        <w:rPr>
          <w:rFonts w:ascii="標楷體" w:eastAsia="標楷體" w:hAnsi="標楷體"/>
          <w:color w:val="000000" w:themeColor="text1"/>
          <w:sz w:val="24"/>
          <w:szCs w:val="24"/>
        </w:rPr>
        <w:t>喪亡者，給予喪假六日。</w:t>
      </w:r>
    </w:p>
    <w:p w14:paraId="093672D2" w14:textId="77777777" w:rsidR="00EA5B73" w:rsidRPr="00A30773" w:rsidRDefault="00EA5B73" w:rsidP="00EA5B73">
      <w:pPr>
        <w:pStyle w:val="ad"/>
        <w:numPr>
          <w:ilvl w:val="0"/>
          <w:numId w:val="9"/>
        </w:numPr>
        <w:snapToGrid w:val="0"/>
        <w:spacing w:afterLines="0" w:after="0" w:line="240" w:lineRule="auto"/>
        <w:ind w:leftChars="0" w:left="2604" w:firstLineChars="0" w:hanging="728"/>
        <w:rPr>
          <w:rFonts w:ascii="標楷體" w:eastAsia="標楷體" w:hAnsi="標楷體"/>
          <w:color w:val="000000" w:themeColor="text1"/>
          <w:sz w:val="24"/>
          <w:szCs w:val="24"/>
        </w:rPr>
      </w:pPr>
      <w:r w:rsidRPr="00A30773">
        <w:rPr>
          <w:rFonts w:ascii="標楷體" w:eastAsia="標楷體" w:hAnsi="標楷體" w:hint="eastAsia"/>
          <w:color w:val="000000" w:themeColor="text1"/>
          <w:sz w:val="24"/>
          <w:szCs w:val="24"/>
        </w:rPr>
        <w:t>曾祖父母、</w:t>
      </w:r>
      <w:r w:rsidRPr="00A30773">
        <w:rPr>
          <w:rFonts w:ascii="標楷體" w:eastAsia="標楷體" w:hAnsi="標楷體"/>
          <w:color w:val="000000" w:themeColor="text1"/>
          <w:sz w:val="24"/>
          <w:szCs w:val="24"/>
        </w:rPr>
        <w:t>兄弟姊妹、配偶之祖父母喪亡者，給予喪假三日。</w:t>
      </w:r>
    </w:p>
    <w:p w14:paraId="08DF9E63" w14:textId="77777777" w:rsidR="00EA5B73" w:rsidRPr="00A30773" w:rsidRDefault="00EA5B73" w:rsidP="00EA5B73">
      <w:pPr>
        <w:pStyle w:val="ad"/>
        <w:snapToGrid w:val="0"/>
        <w:spacing w:afterLines="0" w:after="0" w:line="240" w:lineRule="auto"/>
        <w:ind w:leftChars="566" w:left="1833" w:hangingChars="198" w:hanging="475"/>
        <w:rPr>
          <w:rFonts w:ascii="標楷體" w:eastAsia="標楷體" w:hAnsi="標楷體"/>
          <w:color w:val="000000" w:themeColor="text1"/>
          <w:sz w:val="24"/>
          <w:szCs w:val="24"/>
        </w:rPr>
      </w:pPr>
      <w:r w:rsidRPr="00A30773">
        <w:rPr>
          <w:rFonts w:ascii="標楷體" w:eastAsia="標楷體" w:hAnsi="標楷體"/>
          <w:color w:val="000000" w:themeColor="text1"/>
          <w:sz w:val="24"/>
          <w:szCs w:val="24"/>
        </w:rPr>
        <w:t>六、公傷病假：員工因職業災害</w:t>
      </w:r>
      <w:proofErr w:type="gramStart"/>
      <w:r w:rsidRPr="00A30773">
        <w:rPr>
          <w:rFonts w:ascii="標楷體" w:eastAsia="標楷體" w:hAnsi="標楷體"/>
          <w:color w:val="000000" w:themeColor="text1"/>
          <w:sz w:val="24"/>
          <w:szCs w:val="24"/>
        </w:rPr>
        <w:t>而致</w:t>
      </w:r>
      <w:r w:rsidR="0083427B" w:rsidRPr="00A30773">
        <w:rPr>
          <w:rFonts w:ascii="標楷體" w:eastAsia="標楷體" w:hAnsi="標楷體" w:hint="eastAsia"/>
          <w:color w:val="000000" w:themeColor="text1"/>
          <w:sz w:val="24"/>
          <w:szCs w:val="24"/>
        </w:rPr>
        <w:t>失能</w:t>
      </w:r>
      <w:proofErr w:type="gramEnd"/>
      <w:r w:rsidRPr="00A30773">
        <w:rPr>
          <w:rFonts w:ascii="標楷體" w:eastAsia="標楷體" w:hAnsi="標楷體"/>
          <w:color w:val="000000" w:themeColor="text1"/>
          <w:sz w:val="24"/>
          <w:szCs w:val="24"/>
        </w:rPr>
        <w:t>、傷害或疾病者，其治療、休養</w:t>
      </w:r>
      <w:proofErr w:type="gramStart"/>
      <w:r w:rsidRPr="00A30773">
        <w:rPr>
          <w:rFonts w:ascii="標楷體" w:eastAsia="標楷體" w:hAnsi="標楷體"/>
          <w:color w:val="000000" w:themeColor="text1"/>
          <w:sz w:val="24"/>
          <w:szCs w:val="24"/>
        </w:rPr>
        <w:t>期間，</w:t>
      </w:r>
      <w:proofErr w:type="gramEnd"/>
      <w:r w:rsidRPr="00A30773">
        <w:rPr>
          <w:rFonts w:ascii="標楷體" w:eastAsia="標楷體" w:hAnsi="標楷體"/>
          <w:color w:val="000000" w:themeColor="text1"/>
          <w:sz w:val="24"/>
          <w:szCs w:val="24"/>
        </w:rPr>
        <w:t>給予公傷病假。</w:t>
      </w:r>
    </w:p>
    <w:p w14:paraId="05CBE302" w14:textId="77777777" w:rsidR="00EA5B73" w:rsidRPr="00A30773" w:rsidRDefault="00EA5B73" w:rsidP="00EA5B73">
      <w:pPr>
        <w:pStyle w:val="ad"/>
        <w:snapToGrid w:val="0"/>
        <w:spacing w:afterLines="0" w:after="0" w:line="240" w:lineRule="auto"/>
        <w:ind w:leftChars="566" w:left="1833" w:hangingChars="198" w:hanging="475"/>
        <w:rPr>
          <w:rFonts w:ascii="標楷體" w:eastAsia="標楷體" w:hAnsi="標楷體"/>
          <w:color w:val="000000" w:themeColor="text1"/>
          <w:sz w:val="24"/>
          <w:szCs w:val="24"/>
        </w:rPr>
      </w:pPr>
      <w:r w:rsidRPr="00A30773">
        <w:rPr>
          <w:rFonts w:ascii="標楷體" w:eastAsia="標楷體" w:hAnsi="標楷體"/>
          <w:color w:val="000000" w:themeColor="text1"/>
          <w:sz w:val="24"/>
          <w:szCs w:val="24"/>
        </w:rPr>
        <w:t>七、產假：</w:t>
      </w:r>
    </w:p>
    <w:p w14:paraId="79D06930" w14:textId="77777777" w:rsidR="00EA5B73" w:rsidRPr="00A30773" w:rsidRDefault="00EA5B73" w:rsidP="00EA5B73">
      <w:pPr>
        <w:pStyle w:val="ae"/>
        <w:numPr>
          <w:ilvl w:val="0"/>
          <w:numId w:val="10"/>
        </w:numPr>
        <w:snapToGrid w:val="0"/>
        <w:spacing w:afterLines="0" w:after="0" w:line="240" w:lineRule="auto"/>
        <w:ind w:leftChars="0" w:left="2632" w:firstLineChars="0" w:hanging="789"/>
        <w:rPr>
          <w:rFonts w:ascii="標楷體" w:eastAsia="標楷體" w:hAnsi="標楷體"/>
          <w:color w:val="000000" w:themeColor="text1"/>
          <w:sz w:val="24"/>
          <w:szCs w:val="24"/>
        </w:rPr>
      </w:pPr>
      <w:r w:rsidRPr="00A30773">
        <w:rPr>
          <w:rFonts w:ascii="標楷體" w:eastAsia="標楷體" w:hAnsi="標楷體"/>
          <w:color w:val="000000" w:themeColor="text1"/>
          <w:sz w:val="24"/>
          <w:szCs w:val="24"/>
        </w:rPr>
        <w:t>女性員工分娩前後，應停止工作，給予產假八星期。</w:t>
      </w:r>
    </w:p>
    <w:p w14:paraId="4B604FBF" w14:textId="77777777" w:rsidR="00EA5B73" w:rsidRPr="00A30773" w:rsidRDefault="00EA5B73" w:rsidP="00EA5B73">
      <w:pPr>
        <w:pStyle w:val="ae"/>
        <w:numPr>
          <w:ilvl w:val="0"/>
          <w:numId w:val="10"/>
        </w:numPr>
        <w:snapToGrid w:val="0"/>
        <w:spacing w:afterLines="0" w:after="0" w:line="240" w:lineRule="auto"/>
        <w:ind w:leftChars="0" w:left="2632" w:firstLineChars="0" w:hanging="789"/>
        <w:rPr>
          <w:rFonts w:ascii="標楷體" w:eastAsia="標楷體" w:hAnsi="標楷體"/>
          <w:color w:val="000000" w:themeColor="text1"/>
          <w:sz w:val="24"/>
          <w:szCs w:val="24"/>
        </w:rPr>
      </w:pPr>
      <w:r w:rsidRPr="00A30773">
        <w:rPr>
          <w:rFonts w:ascii="標楷體" w:eastAsia="標楷體" w:hAnsi="標楷體"/>
          <w:color w:val="000000" w:themeColor="text1"/>
          <w:sz w:val="24"/>
          <w:szCs w:val="24"/>
        </w:rPr>
        <w:t>妊娠三個月以上流產者，應停止工作，給予產假四星期。</w:t>
      </w:r>
    </w:p>
    <w:p w14:paraId="48E02F39" w14:textId="77777777" w:rsidR="00EA5B73" w:rsidRPr="00A30773" w:rsidRDefault="00EA5B73" w:rsidP="00EA5B73">
      <w:pPr>
        <w:pStyle w:val="ae"/>
        <w:numPr>
          <w:ilvl w:val="0"/>
          <w:numId w:val="10"/>
        </w:numPr>
        <w:snapToGrid w:val="0"/>
        <w:spacing w:afterLines="0" w:after="0" w:line="240" w:lineRule="auto"/>
        <w:ind w:leftChars="0" w:left="2632" w:firstLineChars="0" w:hanging="789"/>
        <w:rPr>
          <w:rFonts w:ascii="標楷體" w:eastAsia="標楷體" w:hAnsi="標楷體"/>
          <w:color w:val="000000" w:themeColor="text1"/>
          <w:sz w:val="24"/>
          <w:szCs w:val="24"/>
        </w:rPr>
      </w:pPr>
      <w:r w:rsidRPr="00A30773">
        <w:rPr>
          <w:rFonts w:ascii="標楷體" w:eastAsia="標楷體" w:hAnsi="標楷體"/>
          <w:color w:val="000000" w:themeColor="text1"/>
          <w:sz w:val="24"/>
          <w:szCs w:val="24"/>
        </w:rPr>
        <w:t>妊娠二個月以上未滿三個月流產者，應停止工作，給予產假一星期。</w:t>
      </w:r>
    </w:p>
    <w:p w14:paraId="5B807991" w14:textId="77777777" w:rsidR="00EA5B73" w:rsidRPr="00A30773" w:rsidRDefault="00EA5B73" w:rsidP="00EA5B73">
      <w:pPr>
        <w:pStyle w:val="ae"/>
        <w:numPr>
          <w:ilvl w:val="0"/>
          <w:numId w:val="10"/>
        </w:numPr>
        <w:snapToGrid w:val="0"/>
        <w:spacing w:afterLines="0" w:after="0" w:line="240" w:lineRule="auto"/>
        <w:ind w:leftChars="0" w:left="2632" w:firstLineChars="0" w:hanging="789"/>
        <w:rPr>
          <w:rFonts w:ascii="標楷體" w:eastAsia="標楷體" w:hAnsi="標楷體"/>
          <w:color w:val="000000" w:themeColor="text1"/>
          <w:sz w:val="24"/>
          <w:szCs w:val="24"/>
        </w:rPr>
      </w:pPr>
      <w:r w:rsidRPr="00A30773">
        <w:rPr>
          <w:rFonts w:ascii="標楷體" w:eastAsia="標楷體" w:hAnsi="標楷體"/>
          <w:color w:val="000000" w:themeColor="text1"/>
          <w:sz w:val="24"/>
          <w:szCs w:val="24"/>
        </w:rPr>
        <w:t>妊娠未滿二個月流產者，應停止工作，給予產假五日。</w:t>
      </w:r>
    </w:p>
    <w:p w14:paraId="6AC4A40A" w14:textId="77777777" w:rsidR="00EA5B73" w:rsidRPr="00A30773" w:rsidRDefault="00EA5B73" w:rsidP="00EA5B73">
      <w:pPr>
        <w:pStyle w:val="ae"/>
        <w:numPr>
          <w:ilvl w:val="0"/>
          <w:numId w:val="10"/>
        </w:numPr>
        <w:snapToGrid w:val="0"/>
        <w:spacing w:afterLines="0" w:after="0" w:line="240" w:lineRule="auto"/>
        <w:ind w:leftChars="0" w:left="2632" w:firstLineChars="0" w:hanging="789"/>
        <w:rPr>
          <w:rFonts w:ascii="標楷體" w:eastAsia="標楷體" w:hAnsi="標楷體"/>
          <w:color w:val="000000" w:themeColor="text1"/>
          <w:sz w:val="24"/>
          <w:szCs w:val="24"/>
        </w:rPr>
      </w:pPr>
      <w:r w:rsidRPr="00A30773">
        <w:rPr>
          <w:rFonts w:ascii="標楷體" w:eastAsia="標楷體" w:hAnsi="標楷體"/>
          <w:color w:val="000000" w:themeColor="text1"/>
          <w:sz w:val="24"/>
          <w:szCs w:val="24"/>
        </w:rPr>
        <w:t>第一目</w:t>
      </w:r>
      <w:r w:rsidRPr="00A30773">
        <w:rPr>
          <w:rFonts w:ascii="標楷體" w:eastAsia="標楷體" w:hAnsi="標楷體" w:hint="eastAsia"/>
          <w:color w:val="000000" w:themeColor="text1"/>
          <w:sz w:val="24"/>
          <w:szCs w:val="24"/>
        </w:rPr>
        <w:t>至</w:t>
      </w:r>
      <w:r w:rsidRPr="00A30773">
        <w:rPr>
          <w:rFonts w:ascii="標楷體" w:eastAsia="標楷體" w:hAnsi="標楷體"/>
          <w:color w:val="000000" w:themeColor="text1"/>
          <w:sz w:val="24"/>
          <w:szCs w:val="24"/>
        </w:rPr>
        <w:t>第</w:t>
      </w:r>
      <w:r w:rsidRPr="00A30773">
        <w:rPr>
          <w:rFonts w:ascii="標楷體" w:eastAsia="標楷體" w:hAnsi="標楷體" w:hint="eastAsia"/>
          <w:color w:val="000000" w:themeColor="text1"/>
          <w:sz w:val="24"/>
          <w:szCs w:val="24"/>
        </w:rPr>
        <w:t>四</w:t>
      </w:r>
      <w:r w:rsidRPr="00A30773">
        <w:rPr>
          <w:rFonts w:ascii="標楷體" w:eastAsia="標楷體" w:hAnsi="標楷體"/>
          <w:color w:val="000000" w:themeColor="text1"/>
          <w:sz w:val="24"/>
          <w:szCs w:val="24"/>
        </w:rPr>
        <w:t>目規定之女性員工受</w:t>
      </w:r>
      <w:proofErr w:type="gramStart"/>
      <w:r w:rsidRPr="00A30773">
        <w:rPr>
          <w:rFonts w:ascii="標楷體" w:eastAsia="標楷體" w:hAnsi="標楷體"/>
          <w:color w:val="000000" w:themeColor="text1"/>
          <w:sz w:val="24"/>
          <w:szCs w:val="24"/>
        </w:rPr>
        <w:t>僱</w:t>
      </w:r>
      <w:proofErr w:type="gramEnd"/>
      <w:r w:rsidRPr="00A30773">
        <w:rPr>
          <w:rFonts w:ascii="標楷體" w:eastAsia="標楷體" w:hAnsi="標楷體"/>
          <w:color w:val="000000" w:themeColor="text1"/>
          <w:sz w:val="24"/>
          <w:szCs w:val="24"/>
        </w:rPr>
        <w:t>工作在六個月以上者，停止工作期間工資照給，未滿六個月者減半發給</w:t>
      </w:r>
      <w:r w:rsidRPr="00A30773">
        <w:rPr>
          <w:rFonts w:ascii="標楷體" w:eastAsia="標楷體" w:hAnsi="標楷體"/>
          <w:color w:val="000000" w:themeColor="text1"/>
          <w:sz w:val="24"/>
          <w:szCs w:val="24"/>
        </w:rPr>
        <w:lastRenderedPageBreak/>
        <w:t>。</w:t>
      </w:r>
    </w:p>
    <w:p w14:paraId="14D5F0D9" w14:textId="77777777" w:rsidR="00EA5B73" w:rsidRPr="00A30773" w:rsidRDefault="00EA5B73" w:rsidP="00EA5B73">
      <w:pPr>
        <w:pStyle w:val="ae"/>
        <w:numPr>
          <w:ilvl w:val="0"/>
          <w:numId w:val="10"/>
        </w:numPr>
        <w:snapToGrid w:val="0"/>
        <w:spacing w:afterLines="0" w:after="0" w:line="240" w:lineRule="auto"/>
        <w:ind w:leftChars="0" w:left="2632" w:firstLineChars="0" w:hanging="789"/>
        <w:rPr>
          <w:rFonts w:ascii="標楷體" w:eastAsia="標楷體" w:hAnsi="標楷體"/>
          <w:color w:val="000000" w:themeColor="text1"/>
          <w:sz w:val="24"/>
          <w:szCs w:val="24"/>
        </w:rPr>
      </w:pPr>
      <w:r w:rsidRPr="00A30773">
        <w:rPr>
          <w:rFonts w:ascii="標楷體" w:eastAsia="標楷體" w:hAnsi="標楷體"/>
          <w:color w:val="000000" w:themeColor="text1"/>
          <w:sz w:val="24"/>
          <w:szCs w:val="24"/>
        </w:rPr>
        <w:t>女性員工請產假</w:t>
      </w:r>
      <w:r w:rsidRPr="00A30773">
        <w:rPr>
          <w:rFonts w:ascii="標楷體" w:eastAsia="標楷體" w:hAnsi="標楷體" w:hint="eastAsia"/>
          <w:color w:val="000000" w:themeColor="text1"/>
          <w:sz w:val="24"/>
          <w:szCs w:val="24"/>
        </w:rPr>
        <w:t>須</w:t>
      </w:r>
      <w:r w:rsidRPr="00A30773">
        <w:rPr>
          <w:rFonts w:ascii="標楷體" w:eastAsia="標楷體" w:hAnsi="標楷體"/>
          <w:color w:val="000000" w:themeColor="text1"/>
          <w:sz w:val="24"/>
          <w:szCs w:val="24"/>
        </w:rPr>
        <w:t>提出證明文件。</w:t>
      </w:r>
    </w:p>
    <w:p w14:paraId="6E8566CF" w14:textId="77777777" w:rsidR="00EA5B73" w:rsidRPr="00A30773" w:rsidRDefault="00EA5B73" w:rsidP="00EA5B73">
      <w:pPr>
        <w:pStyle w:val="ad"/>
        <w:snapToGrid w:val="0"/>
        <w:spacing w:afterLines="0" w:after="0" w:line="240" w:lineRule="auto"/>
        <w:ind w:leftChars="566" w:left="1833" w:hangingChars="198" w:hanging="475"/>
        <w:rPr>
          <w:rFonts w:ascii="標楷體" w:eastAsia="標楷體" w:hAnsi="標楷體"/>
          <w:color w:val="000000" w:themeColor="text1"/>
          <w:sz w:val="24"/>
          <w:szCs w:val="24"/>
        </w:rPr>
      </w:pPr>
      <w:r w:rsidRPr="00A30773">
        <w:rPr>
          <w:rFonts w:ascii="標楷體" w:eastAsia="標楷體" w:hAnsi="標楷體" w:hint="eastAsia"/>
          <w:color w:val="000000" w:themeColor="text1"/>
          <w:sz w:val="24"/>
          <w:szCs w:val="24"/>
        </w:rPr>
        <w:t>八、安胎休養請假：員工懷孕期間需安胎休養者，其治療或休養</w:t>
      </w:r>
      <w:proofErr w:type="gramStart"/>
      <w:r w:rsidRPr="00A30773">
        <w:rPr>
          <w:rFonts w:ascii="標楷體" w:eastAsia="標楷體" w:hAnsi="標楷體" w:hint="eastAsia"/>
          <w:color w:val="000000" w:themeColor="text1"/>
          <w:sz w:val="24"/>
          <w:szCs w:val="24"/>
        </w:rPr>
        <w:t>期間，</w:t>
      </w:r>
      <w:proofErr w:type="gramEnd"/>
      <w:r w:rsidRPr="00A30773">
        <w:rPr>
          <w:rFonts w:ascii="標楷體" w:eastAsia="標楷體" w:hAnsi="標楷體" w:hint="eastAsia"/>
          <w:color w:val="000000" w:themeColor="text1"/>
          <w:sz w:val="24"/>
          <w:szCs w:val="24"/>
        </w:rPr>
        <w:t>併入住院傷病假計算。安胎休養請假薪資之計算，依病假規定辦理。</w:t>
      </w:r>
    </w:p>
    <w:p w14:paraId="0EC5F2F6" w14:textId="77777777" w:rsidR="00EA5B73" w:rsidRPr="00A30773" w:rsidRDefault="00EA5B73" w:rsidP="00EA5B73">
      <w:pPr>
        <w:pStyle w:val="ad"/>
        <w:snapToGrid w:val="0"/>
        <w:spacing w:afterLines="0" w:after="0" w:line="240" w:lineRule="auto"/>
        <w:ind w:leftChars="566" w:left="1833" w:hangingChars="198" w:hanging="475"/>
        <w:rPr>
          <w:rFonts w:ascii="標楷體" w:eastAsia="標楷體" w:hAnsi="標楷體"/>
          <w:color w:val="auto"/>
          <w:sz w:val="24"/>
          <w:szCs w:val="24"/>
        </w:rPr>
      </w:pPr>
      <w:r w:rsidRPr="00A30773">
        <w:rPr>
          <w:rFonts w:ascii="標楷體" w:eastAsia="標楷體" w:hAnsi="標楷體" w:hint="eastAsia"/>
          <w:color w:val="000000" w:themeColor="text1"/>
          <w:sz w:val="24"/>
          <w:szCs w:val="24"/>
        </w:rPr>
        <w:t>九</w:t>
      </w:r>
      <w:r w:rsidRPr="00A30773">
        <w:rPr>
          <w:rFonts w:ascii="標楷體" w:eastAsia="標楷體" w:hAnsi="標楷體"/>
          <w:color w:val="000000" w:themeColor="text1"/>
          <w:sz w:val="24"/>
          <w:szCs w:val="24"/>
        </w:rPr>
        <w:t>、</w:t>
      </w:r>
      <w:r w:rsidR="007B5087" w:rsidRPr="00A30773">
        <w:rPr>
          <w:rFonts w:ascii="標楷體" w:eastAsia="標楷體" w:hAnsi="標楷體" w:hint="eastAsia"/>
          <w:color w:val="auto"/>
          <w:sz w:val="24"/>
          <w:szCs w:val="24"/>
        </w:rPr>
        <w:t>陪產檢及陪產假</w:t>
      </w:r>
      <w:r w:rsidR="00370A92" w:rsidRPr="00A30773">
        <w:rPr>
          <w:rFonts w:ascii="標楷體" w:eastAsia="標楷體" w:hAnsi="標楷體" w:hint="eastAsia"/>
          <w:color w:val="auto"/>
          <w:sz w:val="24"/>
          <w:szCs w:val="24"/>
        </w:rPr>
        <w:t>：</w:t>
      </w:r>
      <w:r w:rsidR="00947875" w:rsidRPr="00A30773">
        <w:rPr>
          <w:rFonts w:ascii="標楷體" w:eastAsia="標楷體" w:hAnsi="標楷體" w:hint="eastAsia"/>
          <w:color w:val="auto"/>
          <w:sz w:val="24"/>
          <w:szCs w:val="24"/>
        </w:rPr>
        <w:t>員工陪伴其配偶妊娠產檢或其配偶分娩時，給予陪產檢及陪產假七日。員工陪</w:t>
      </w:r>
      <w:proofErr w:type="gramStart"/>
      <w:r w:rsidR="00947875" w:rsidRPr="00A30773">
        <w:rPr>
          <w:rFonts w:ascii="標楷體" w:eastAsia="標楷體" w:hAnsi="標楷體" w:hint="eastAsia"/>
          <w:color w:val="auto"/>
          <w:sz w:val="24"/>
          <w:szCs w:val="24"/>
        </w:rPr>
        <w:t>產檢於配偶</w:t>
      </w:r>
      <w:proofErr w:type="gramEnd"/>
      <w:r w:rsidR="00947875" w:rsidRPr="00A30773">
        <w:rPr>
          <w:rFonts w:ascii="標楷體" w:eastAsia="標楷體" w:hAnsi="標楷體" w:hint="eastAsia"/>
          <w:color w:val="auto"/>
          <w:sz w:val="24"/>
          <w:szCs w:val="24"/>
        </w:rPr>
        <w:t>妊娠期間請假外，員工陪產之請假，應於配偶分娩之當日及其前後合計十五日期間內為之。陪產檢及陪產假期間，薪資照給。</w:t>
      </w:r>
    </w:p>
    <w:p w14:paraId="5B06803D" w14:textId="77777777" w:rsidR="00EA5B73" w:rsidRPr="00A30773" w:rsidRDefault="00EA5B73" w:rsidP="00EA5B73">
      <w:pPr>
        <w:pStyle w:val="ad"/>
        <w:snapToGrid w:val="0"/>
        <w:spacing w:afterLines="0" w:after="0" w:line="240" w:lineRule="auto"/>
        <w:ind w:leftChars="566" w:left="1833" w:hangingChars="198" w:hanging="475"/>
        <w:rPr>
          <w:rFonts w:ascii="標楷體" w:eastAsia="標楷體" w:hAnsi="標楷體"/>
          <w:color w:val="000000" w:themeColor="text1"/>
          <w:sz w:val="24"/>
          <w:szCs w:val="24"/>
        </w:rPr>
      </w:pPr>
      <w:r w:rsidRPr="00A30773">
        <w:rPr>
          <w:rFonts w:ascii="標楷體" w:eastAsia="標楷體" w:hAnsi="標楷體" w:hint="eastAsia"/>
          <w:color w:val="000000" w:themeColor="text1"/>
          <w:sz w:val="24"/>
          <w:szCs w:val="24"/>
        </w:rPr>
        <w:t>十</w:t>
      </w:r>
      <w:r w:rsidRPr="00A30773">
        <w:rPr>
          <w:rFonts w:ascii="標楷體" w:eastAsia="標楷體" w:hAnsi="標楷體"/>
          <w:color w:val="000000" w:themeColor="text1"/>
          <w:sz w:val="24"/>
          <w:szCs w:val="24"/>
        </w:rPr>
        <w:t>、</w:t>
      </w:r>
      <w:proofErr w:type="gramStart"/>
      <w:r w:rsidRPr="00A30773">
        <w:rPr>
          <w:rFonts w:ascii="標楷體" w:eastAsia="標楷體" w:hAnsi="標楷體" w:hint="eastAsia"/>
          <w:color w:val="000000" w:themeColor="text1"/>
          <w:sz w:val="24"/>
          <w:szCs w:val="24"/>
        </w:rPr>
        <w:t>產檢假</w:t>
      </w:r>
      <w:proofErr w:type="gramEnd"/>
      <w:r w:rsidRPr="00A30773">
        <w:rPr>
          <w:rFonts w:ascii="標楷體" w:eastAsia="標楷體" w:hAnsi="標楷體" w:hint="eastAsia"/>
          <w:color w:val="000000" w:themeColor="text1"/>
          <w:sz w:val="24"/>
          <w:szCs w:val="24"/>
        </w:rPr>
        <w:t>：員工妊娠</w:t>
      </w:r>
      <w:proofErr w:type="gramStart"/>
      <w:r w:rsidRPr="00A30773">
        <w:rPr>
          <w:rFonts w:ascii="標楷體" w:eastAsia="標楷體" w:hAnsi="標楷體" w:hint="eastAsia"/>
          <w:color w:val="000000" w:themeColor="text1"/>
          <w:sz w:val="24"/>
          <w:szCs w:val="24"/>
        </w:rPr>
        <w:t>期間，</w:t>
      </w:r>
      <w:proofErr w:type="gramEnd"/>
      <w:r w:rsidRPr="00A30773">
        <w:rPr>
          <w:rFonts w:ascii="標楷體" w:eastAsia="標楷體" w:hAnsi="標楷體" w:hint="eastAsia"/>
          <w:color w:val="000000" w:themeColor="text1"/>
          <w:sz w:val="24"/>
          <w:szCs w:val="24"/>
        </w:rPr>
        <w:t>給予</w:t>
      </w:r>
      <w:proofErr w:type="gramStart"/>
      <w:r w:rsidRPr="00A30773">
        <w:rPr>
          <w:rFonts w:ascii="標楷體" w:eastAsia="標楷體" w:hAnsi="標楷體" w:hint="eastAsia"/>
          <w:color w:val="000000" w:themeColor="text1"/>
          <w:sz w:val="24"/>
          <w:szCs w:val="24"/>
        </w:rPr>
        <w:t>產檢假</w:t>
      </w:r>
      <w:r w:rsidR="002C5F29" w:rsidRPr="00A30773">
        <w:rPr>
          <w:rFonts w:ascii="標楷體" w:eastAsia="標楷體" w:hAnsi="標楷體" w:hint="eastAsia"/>
          <w:color w:val="000000" w:themeColor="text1"/>
          <w:sz w:val="24"/>
          <w:szCs w:val="24"/>
        </w:rPr>
        <w:t>七</w:t>
      </w:r>
      <w:r w:rsidRPr="00A30773">
        <w:rPr>
          <w:rFonts w:ascii="標楷體" w:eastAsia="標楷體" w:hAnsi="標楷體" w:hint="eastAsia"/>
          <w:color w:val="000000" w:themeColor="text1"/>
          <w:sz w:val="24"/>
          <w:szCs w:val="24"/>
        </w:rPr>
        <w:t>日</w:t>
      </w:r>
      <w:proofErr w:type="gramEnd"/>
      <w:r w:rsidR="002C5F29" w:rsidRPr="00A30773">
        <w:rPr>
          <w:rFonts w:ascii="標楷體" w:eastAsia="標楷體" w:hAnsi="標楷體" w:hint="eastAsia"/>
          <w:color w:val="000000" w:themeColor="text1"/>
          <w:sz w:val="24"/>
          <w:szCs w:val="24"/>
        </w:rPr>
        <w:t>，工資照給</w:t>
      </w:r>
      <w:r w:rsidRPr="00A30773">
        <w:rPr>
          <w:rFonts w:ascii="標楷體" w:eastAsia="標楷體" w:hAnsi="標楷體" w:hint="eastAsia"/>
          <w:color w:val="000000" w:themeColor="text1"/>
          <w:sz w:val="24"/>
          <w:szCs w:val="24"/>
        </w:rPr>
        <w:t>。</w:t>
      </w:r>
    </w:p>
    <w:p w14:paraId="237278D5" w14:textId="77777777" w:rsidR="00EA5B73" w:rsidRPr="00A30773" w:rsidRDefault="00EA5B73" w:rsidP="00EA5B73">
      <w:pPr>
        <w:pStyle w:val="ad"/>
        <w:snapToGrid w:val="0"/>
        <w:spacing w:afterLines="0" w:after="0" w:line="240" w:lineRule="auto"/>
        <w:ind w:leftChars="565" w:left="2028" w:hangingChars="280" w:hanging="672"/>
        <w:rPr>
          <w:rFonts w:ascii="標楷體" w:eastAsia="標楷體" w:hAnsi="標楷體"/>
          <w:color w:val="000000" w:themeColor="text1"/>
          <w:sz w:val="24"/>
          <w:szCs w:val="24"/>
        </w:rPr>
      </w:pPr>
      <w:r w:rsidRPr="00A30773">
        <w:rPr>
          <w:rFonts w:ascii="標楷體" w:eastAsia="標楷體" w:hAnsi="標楷體"/>
          <w:color w:val="000000" w:themeColor="text1"/>
          <w:sz w:val="24"/>
          <w:szCs w:val="24"/>
        </w:rPr>
        <w:t>十</w:t>
      </w:r>
      <w:r w:rsidRPr="00A30773">
        <w:rPr>
          <w:rFonts w:ascii="標楷體" w:eastAsia="標楷體" w:hAnsi="標楷體" w:hint="eastAsia"/>
          <w:color w:val="000000" w:themeColor="text1"/>
          <w:sz w:val="24"/>
          <w:szCs w:val="24"/>
        </w:rPr>
        <w:t>一</w:t>
      </w:r>
      <w:r w:rsidRPr="00A30773">
        <w:rPr>
          <w:rFonts w:ascii="標楷體" w:eastAsia="標楷體" w:hAnsi="標楷體"/>
          <w:color w:val="000000" w:themeColor="text1"/>
          <w:sz w:val="24"/>
          <w:szCs w:val="24"/>
        </w:rPr>
        <w:t>、家庭照顧假：員工</w:t>
      </w:r>
      <w:r w:rsidRPr="00A30773">
        <w:rPr>
          <w:rFonts w:ascii="標楷體" w:eastAsia="標楷體" w:hAnsi="標楷體" w:hint="eastAsia"/>
          <w:color w:val="000000" w:themeColor="text1"/>
          <w:sz w:val="24"/>
          <w:szCs w:val="24"/>
        </w:rPr>
        <w:t>於</w:t>
      </w:r>
      <w:r w:rsidRPr="00A30773">
        <w:rPr>
          <w:rFonts w:ascii="標楷體" w:eastAsia="標楷體" w:hAnsi="標楷體"/>
          <w:color w:val="000000" w:themeColor="text1"/>
          <w:sz w:val="24"/>
          <w:szCs w:val="24"/>
        </w:rPr>
        <w:t>其家庭成員預防接種、發生嚴重之疾病或其他重大事故須親自照顧時，得請家庭照顧假；其請假日數併入事假計算，全年以七日為限。家庭照顧假薪資之計算，依事假規定辦理。</w:t>
      </w:r>
    </w:p>
    <w:p w14:paraId="79924098" w14:textId="77777777" w:rsidR="00EA5B73" w:rsidRPr="00A30773" w:rsidRDefault="00EA5B73" w:rsidP="00EA5B73">
      <w:pPr>
        <w:pStyle w:val="ad"/>
        <w:snapToGrid w:val="0"/>
        <w:spacing w:afterLines="0" w:after="0" w:line="240" w:lineRule="auto"/>
        <w:ind w:leftChars="565" w:left="2028" w:hangingChars="280" w:hanging="672"/>
        <w:rPr>
          <w:rFonts w:ascii="標楷體" w:eastAsia="標楷體" w:hAnsi="標楷體"/>
          <w:color w:val="000000" w:themeColor="text1"/>
          <w:sz w:val="24"/>
          <w:szCs w:val="24"/>
        </w:rPr>
      </w:pPr>
      <w:r w:rsidRPr="00A30773">
        <w:rPr>
          <w:rFonts w:ascii="標楷體" w:eastAsia="標楷體" w:hAnsi="標楷體"/>
          <w:color w:val="000000" w:themeColor="text1"/>
          <w:sz w:val="24"/>
          <w:szCs w:val="24"/>
        </w:rPr>
        <w:t>十</w:t>
      </w:r>
      <w:r w:rsidRPr="00A30773">
        <w:rPr>
          <w:rFonts w:ascii="標楷體" w:eastAsia="標楷體" w:hAnsi="標楷體" w:hint="eastAsia"/>
          <w:color w:val="000000" w:themeColor="text1"/>
          <w:sz w:val="24"/>
          <w:szCs w:val="24"/>
        </w:rPr>
        <w:t>二</w:t>
      </w:r>
      <w:r w:rsidRPr="00A30773">
        <w:rPr>
          <w:rFonts w:ascii="標楷體" w:eastAsia="標楷體" w:hAnsi="標楷體"/>
          <w:color w:val="000000" w:themeColor="text1"/>
          <w:sz w:val="24"/>
          <w:szCs w:val="24"/>
        </w:rPr>
        <w:t>、公假：員工</w:t>
      </w:r>
      <w:r w:rsidRPr="00A30773">
        <w:rPr>
          <w:rFonts w:ascii="標楷體" w:eastAsia="標楷體" w:hAnsi="標楷體" w:hint="eastAsia"/>
          <w:color w:val="000000" w:themeColor="text1"/>
          <w:sz w:val="24"/>
          <w:szCs w:val="24"/>
        </w:rPr>
        <w:t>有依</w:t>
      </w:r>
      <w:r w:rsidRPr="00A30773">
        <w:rPr>
          <w:rFonts w:ascii="標楷體" w:eastAsia="標楷體" w:hAnsi="標楷體"/>
          <w:color w:val="000000" w:themeColor="text1"/>
          <w:sz w:val="24"/>
          <w:szCs w:val="24"/>
        </w:rPr>
        <w:t>法令規定應給公假</w:t>
      </w:r>
      <w:r w:rsidRPr="00A30773">
        <w:rPr>
          <w:rFonts w:ascii="標楷體" w:eastAsia="標楷體" w:hAnsi="標楷體" w:hint="eastAsia"/>
          <w:color w:val="000000" w:themeColor="text1"/>
          <w:sz w:val="24"/>
          <w:szCs w:val="24"/>
        </w:rPr>
        <w:t>情事者</w:t>
      </w:r>
      <w:r w:rsidRPr="00A30773">
        <w:rPr>
          <w:rFonts w:ascii="標楷體" w:eastAsia="標楷體" w:hAnsi="標楷體"/>
          <w:color w:val="000000" w:themeColor="text1"/>
          <w:sz w:val="24"/>
          <w:szCs w:val="24"/>
        </w:rPr>
        <w:t>，依實際需要天數給予公假，工資照給。</w:t>
      </w:r>
    </w:p>
    <w:p w14:paraId="7AC4F06A" w14:textId="77777777" w:rsidR="00EA5B73" w:rsidRPr="00A30773" w:rsidRDefault="00EA5B73" w:rsidP="00EA5B73">
      <w:pPr>
        <w:pStyle w:val="ad"/>
        <w:snapToGrid w:val="0"/>
        <w:spacing w:afterLines="0" w:after="0" w:line="240" w:lineRule="auto"/>
        <w:ind w:leftChars="564" w:left="1414" w:hangingChars="25" w:hanging="60"/>
        <w:rPr>
          <w:rFonts w:ascii="標楷體" w:eastAsia="標楷體" w:hAnsi="標楷體"/>
          <w:color w:val="000000" w:themeColor="text1"/>
          <w:sz w:val="24"/>
          <w:szCs w:val="24"/>
        </w:rPr>
      </w:pPr>
      <w:r w:rsidRPr="00A30773">
        <w:rPr>
          <w:rFonts w:ascii="標楷體" w:eastAsia="標楷體" w:hAnsi="標楷體"/>
          <w:color w:val="000000" w:themeColor="text1"/>
          <w:sz w:val="24"/>
          <w:szCs w:val="24"/>
        </w:rPr>
        <w:t>員工請特別休假、婚假、喪假、公傷病假、公假</w:t>
      </w:r>
      <w:r w:rsidRPr="00A30773">
        <w:rPr>
          <w:rFonts w:ascii="標楷體" w:eastAsia="標楷體" w:hAnsi="標楷體" w:hint="eastAsia"/>
          <w:color w:val="000000" w:themeColor="text1"/>
          <w:sz w:val="24"/>
          <w:szCs w:val="24"/>
        </w:rPr>
        <w:t>、產假</w:t>
      </w:r>
      <w:r w:rsidRPr="00A30773">
        <w:rPr>
          <w:rFonts w:ascii="標楷體" w:eastAsia="標楷體" w:hAnsi="標楷體"/>
          <w:color w:val="000000" w:themeColor="text1"/>
          <w:sz w:val="24"/>
          <w:szCs w:val="24"/>
        </w:rPr>
        <w:t>者，仍發給全勤獎金。</w:t>
      </w:r>
    </w:p>
    <w:p w14:paraId="7048139B" w14:textId="77777777" w:rsidR="00EA5B73" w:rsidRPr="00A30773" w:rsidRDefault="00EA5B73" w:rsidP="00EA5B73">
      <w:pPr>
        <w:pStyle w:val="ad"/>
        <w:snapToGrid w:val="0"/>
        <w:spacing w:afterLines="0" w:after="0" w:line="240" w:lineRule="auto"/>
        <w:ind w:leftChars="564" w:left="1356" w:firstLineChars="0" w:hanging="2"/>
        <w:rPr>
          <w:rFonts w:ascii="標楷體" w:eastAsia="標楷體" w:hAnsi="標楷體"/>
          <w:color w:val="000000" w:themeColor="text1"/>
          <w:sz w:val="24"/>
          <w:szCs w:val="24"/>
        </w:rPr>
      </w:pPr>
      <w:r w:rsidRPr="00A30773">
        <w:rPr>
          <w:rFonts w:ascii="標楷體" w:eastAsia="標楷體" w:hAnsi="標楷體"/>
          <w:color w:val="000000" w:themeColor="text1"/>
          <w:sz w:val="24"/>
          <w:szCs w:val="24"/>
        </w:rPr>
        <w:t>員工</w:t>
      </w:r>
      <w:r w:rsidRPr="00A30773">
        <w:rPr>
          <w:rFonts w:ascii="標楷體" w:eastAsia="標楷體" w:hAnsi="標楷體" w:hint="eastAsia"/>
          <w:color w:val="000000" w:themeColor="text1"/>
          <w:sz w:val="24"/>
          <w:szCs w:val="24"/>
        </w:rPr>
        <w:t>任職滿六個月後，於每一子女滿三歲前，得申請育嬰留職停薪，期間至該子女滿三歲止，但不得逾二年</w:t>
      </w:r>
      <w:r w:rsidRPr="00A30773">
        <w:rPr>
          <w:rFonts w:ascii="標楷體" w:eastAsia="標楷體" w:hAnsi="標楷體"/>
          <w:color w:val="000000" w:themeColor="text1"/>
          <w:sz w:val="24"/>
          <w:szCs w:val="24"/>
        </w:rPr>
        <w:t>。</w:t>
      </w:r>
      <w:r w:rsidRPr="00A30773">
        <w:rPr>
          <w:rFonts w:ascii="標楷體" w:eastAsia="標楷體" w:hAnsi="標楷體" w:hint="eastAsia"/>
          <w:color w:val="000000" w:themeColor="text1"/>
          <w:sz w:val="24"/>
          <w:szCs w:val="24"/>
        </w:rPr>
        <w:t>同時撫育子女二人以上者，其育嬰留職停薪期間應合併計算，最長以</w:t>
      </w:r>
      <w:proofErr w:type="gramStart"/>
      <w:r w:rsidRPr="00A30773">
        <w:rPr>
          <w:rFonts w:ascii="標楷體" w:eastAsia="標楷體" w:hAnsi="標楷體" w:hint="eastAsia"/>
          <w:color w:val="000000" w:themeColor="text1"/>
          <w:sz w:val="24"/>
          <w:szCs w:val="24"/>
        </w:rPr>
        <w:t>最</w:t>
      </w:r>
      <w:proofErr w:type="gramEnd"/>
      <w:r w:rsidRPr="00A30773">
        <w:rPr>
          <w:rFonts w:ascii="標楷體" w:eastAsia="標楷體" w:hAnsi="標楷體" w:hint="eastAsia"/>
          <w:color w:val="000000" w:themeColor="text1"/>
          <w:sz w:val="24"/>
          <w:szCs w:val="24"/>
        </w:rPr>
        <w:t>幼子女受撫育二年為限。</w:t>
      </w:r>
    </w:p>
    <w:p w14:paraId="18252051" w14:textId="77777777" w:rsidR="00EA5B73" w:rsidRPr="00A30773" w:rsidRDefault="00EA5B73" w:rsidP="00EA5B73">
      <w:pPr>
        <w:pStyle w:val="ad"/>
        <w:snapToGrid w:val="0"/>
        <w:spacing w:afterLines="0" w:after="0" w:line="240" w:lineRule="auto"/>
        <w:ind w:leftChars="565" w:left="1358" w:firstLineChars="0" w:hanging="2"/>
        <w:rPr>
          <w:rFonts w:ascii="標楷體" w:eastAsia="標楷體" w:hAnsi="標楷體"/>
          <w:color w:val="000000" w:themeColor="text1"/>
          <w:sz w:val="24"/>
          <w:szCs w:val="24"/>
        </w:rPr>
      </w:pPr>
      <w:r w:rsidRPr="00A30773">
        <w:rPr>
          <w:rFonts w:ascii="標楷體" w:eastAsia="標楷體" w:hAnsi="標楷體"/>
          <w:color w:val="000000" w:themeColor="text1"/>
          <w:sz w:val="24"/>
          <w:szCs w:val="24"/>
        </w:rPr>
        <w:t>員工申</w:t>
      </w:r>
      <w:r w:rsidRPr="005E315C">
        <w:rPr>
          <w:rFonts w:ascii="標楷體" w:eastAsia="標楷體" w:hAnsi="標楷體"/>
          <w:color w:val="000000" w:themeColor="text1"/>
          <w:sz w:val="24"/>
          <w:szCs w:val="24"/>
        </w:rPr>
        <w:t>請</w:t>
      </w:r>
      <w:r w:rsidR="0013175C" w:rsidRPr="005E315C">
        <w:rPr>
          <w:rFonts w:ascii="標楷體" w:eastAsia="標楷體" w:hAnsi="標楷體" w:hint="eastAsia"/>
          <w:color w:val="000000" w:themeColor="text1"/>
          <w:sz w:val="24"/>
          <w:szCs w:val="24"/>
        </w:rPr>
        <w:t>特別休假、婚假、喪假、公假、公傷病假、</w:t>
      </w:r>
      <w:r w:rsidRPr="005E315C">
        <w:rPr>
          <w:rFonts w:ascii="標楷體" w:eastAsia="標楷體" w:hAnsi="標楷體"/>
          <w:color w:val="000000" w:themeColor="text1"/>
          <w:sz w:val="24"/>
          <w:szCs w:val="24"/>
        </w:rPr>
        <w:t>生理</w:t>
      </w:r>
      <w:r w:rsidRPr="00A30773">
        <w:rPr>
          <w:rFonts w:ascii="標楷體" w:eastAsia="標楷體" w:hAnsi="標楷體"/>
          <w:color w:val="000000" w:themeColor="text1"/>
          <w:sz w:val="24"/>
          <w:szCs w:val="24"/>
        </w:rPr>
        <w:t>假、</w:t>
      </w:r>
      <w:r w:rsidRPr="00A30773">
        <w:rPr>
          <w:rFonts w:ascii="標楷體" w:eastAsia="標楷體" w:hAnsi="標楷體" w:hint="eastAsia"/>
          <w:color w:val="000000" w:themeColor="text1"/>
          <w:sz w:val="24"/>
          <w:szCs w:val="24"/>
        </w:rPr>
        <w:t>育嬰留職停薪</w:t>
      </w:r>
      <w:r w:rsidRPr="00A30773">
        <w:rPr>
          <w:rFonts w:ascii="標楷體" w:eastAsia="標楷體" w:hAnsi="標楷體"/>
          <w:color w:val="000000" w:themeColor="text1"/>
          <w:sz w:val="24"/>
          <w:szCs w:val="24"/>
        </w:rPr>
        <w:t>、家庭照顧假、</w:t>
      </w:r>
      <w:r w:rsidR="007B5087" w:rsidRPr="00A30773">
        <w:rPr>
          <w:rFonts w:ascii="標楷體" w:eastAsia="標楷體" w:hAnsi="標楷體" w:hint="eastAsia"/>
          <w:color w:val="auto"/>
          <w:sz w:val="24"/>
          <w:szCs w:val="24"/>
        </w:rPr>
        <w:t>陪產檢及陪產假</w:t>
      </w:r>
      <w:r w:rsidRPr="00A30773">
        <w:rPr>
          <w:rFonts w:ascii="標楷體" w:eastAsia="標楷體" w:hAnsi="標楷體"/>
          <w:color w:val="auto"/>
          <w:sz w:val="24"/>
          <w:szCs w:val="24"/>
        </w:rPr>
        <w:t>、</w:t>
      </w:r>
      <w:r w:rsidRPr="00A30773">
        <w:rPr>
          <w:rFonts w:ascii="標楷體" w:eastAsia="標楷體" w:hAnsi="標楷體" w:hint="eastAsia"/>
          <w:color w:val="000000" w:themeColor="text1"/>
          <w:sz w:val="24"/>
          <w:szCs w:val="24"/>
        </w:rPr>
        <w:t>安胎休養請假、</w:t>
      </w:r>
      <w:r w:rsidRPr="00A30773">
        <w:rPr>
          <w:rFonts w:ascii="標楷體" w:eastAsia="標楷體" w:hAnsi="標楷體"/>
          <w:color w:val="000000" w:themeColor="text1"/>
          <w:sz w:val="24"/>
          <w:szCs w:val="24"/>
        </w:rPr>
        <w:t>產假、</w:t>
      </w:r>
      <w:proofErr w:type="gramStart"/>
      <w:r w:rsidRPr="00A30773">
        <w:rPr>
          <w:rFonts w:ascii="標楷體" w:eastAsia="標楷體" w:hAnsi="標楷體" w:hint="eastAsia"/>
          <w:color w:val="000000" w:themeColor="text1"/>
          <w:sz w:val="24"/>
          <w:szCs w:val="24"/>
        </w:rPr>
        <w:t>產檢假</w:t>
      </w:r>
      <w:r w:rsidRPr="00A30773">
        <w:rPr>
          <w:rFonts w:ascii="標楷體" w:eastAsia="標楷體" w:hAnsi="標楷體"/>
          <w:color w:val="000000" w:themeColor="text1"/>
          <w:sz w:val="24"/>
          <w:szCs w:val="24"/>
        </w:rPr>
        <w:t>時</w:t>
      </w:r>
      <w:proofErr w:type="gramEnd"/>
      <w:r w:rsidRPr="00A30773">
        <w:rPr>
          <w:rFonts w:ascii="標楷體" w:eastAsia="標楷體" w:hAnsi="標楷體"/>
          <w:color w:val="000000" w:themeColor="text1"/>
          <w:sz w:val="24"/>
          <w:szCs w:val="24"/>
        </w:rPr>
        <w:t>，本</w:t>
      </w:r>
      <w:r w:rsidR="000F35CF" w:rsidRPr="00A30773">
        <w:rPr>
          <w:rFonts w:ascii="標楷體" w:eastAsia="標楷體" w:hAnsi="標楷體" w:hint="eastAsia"/>
          <w:color w:val="000000" w:themeColor="text1"/>
          <w:sz w:val="24"/>
          <w:szCs w:val="24"/>
        </w:rPr>
        <w:t>校</w:t>
      </w:r>
      <w:r w:rsidRPr="00A30773">
        <w:rPr>
          <w:rFonts w:ascii="標楷體" w:eastAsia="標楷體" w:hAnsi="標楷體"/>
          <w:color w:val="000000" w:themeColor="text1"/>
          <w:sz w:val="24"/>
          <w:szCs w:val="24"/>
        </w:rPr>
        <w:t>不得拒絕</w:t>
      </w:r>
      <w:r w:rsidRPr="00A30773">
        <w:rPr>
          <w:rFonts w:ascii="標楷體" w:eastAsia="標楷體" w:hAnsi="標楷體" w:hint="eastAsia"/>
          <w:color w:val="000000" w:themeColor="text1"/>
          <w:sz w:val="24"/>
          <w:szCs w:val="24"/>
        </w:rPr>
        <w:t>或</w:t>
      </w:r>
      <w:r w:rsidRPr="00A30773">
        <w:rPr>
          <w:rFonts w:ascii="標楷體" w:eastAsia="標楷體" w:hAnsi="標楷體"/>
          <w:color w:val="000000" w:themeColor="text1"/>
          <w:sz w:val="24"/>
          <w:szCs w:val="24"/>
        </w:rPr>
        <w:t>視為缺勤而影響其全勤獎金、考績或為其他不利之處分。</w:t>
      </w:r>
    </w:p>
    <w:p w14:paraId="63557267" w14:textId="77777777" w:rsidR="00EA5B73" w:rsidRPr="00A30773" w:rsidRDefault="00EA5B73" w:rsidP="00EA5B73">
      <w:pPr>
        <w:pStyle w:val="Default"/>
        <w:snapToGrid w:val="0"/>
        <w:ind w:left="1418" w:hanging="1418"/>
        <w:jc w:val="both"/>
        <w:rPr>
          <w:rFonts w:ascii="標楷體" w:eastAsia="標楷體" w:hAnsi="標楷體"/>
          <w:color w:val="000000" w:themeColor="text1"/>
        </w:rPr>
      </w:pPr>
      <w:r w:rsidRPr="00A30773">
        <w:rPr>
          <w:rFonts w:ascii="標楷體" w:eastAsia="標楷體" w:hAnsi="標楷體" w:hint="eastAsia"/>
          <w:color w:val="000000" w:themeColor="text1"/>
        </w:rPr>
        <w:t>第 三十 條</w:t>
      </w:r>
      <w:r w:rsidRPr="00A30773">
        <w:rPr>
          <w:rFonts w:ascii="標楷體" w:eastAsia="標楷體" w:hAnsi="標楷體"/>
          <w:color w:val="000000" w:themeColor="text1"/>
        </w:rPr>
        <w:t xml:space="preserve"> </w:t>
      </w:r>
      <w:r w:rsidRPr="00A30773">
        <w:rPr>
          <w:rFonts w:ascii="標楷體" w:eastAsia="標楷體" w:hAnsi="標楷體" w:hint="eastAsia"/>
          <w:color w:val="000000" w:themeColor="text1"/>
        </w:rPr>
        <w:t>員工在本校連續服務滿一定期間者，應依下列規定給予特別休假：</w:t>
      </w:r>
      <w:r w:rsidRPr="00A30773">
        <w:rPr>
          <w:rFonts w:ascii="標楷體" w:eastAsia="標楷體" w:hAnsi="標楷體"/>
          <w:color w:val="000000" w:themeColor="text1"/>
        </w:rPr>
        <w:t xml:space="preserve"> </w:t>
      </w:r>
    </w:p>
    <w:p w14:paraId="6012D559" w14:textId="77777777" w:rsidR="00EA5B73" w:rsidRPr="00A30773" w:rsidRDefault="00EA5B73" w:rsidP="00EA5B73">
      <w:pPr>
        <w:pStyle w:val="Default"/>
        <w:snapToGrid w:val="0"/>
        <w:ind w:leftChars="571" w:left="1833" w:hangingChars="193" w:hanging="463"/>
        <w:rPr>
          <w:rFonts w:ascii="標楷體" w:eastAsia="標楷體" w:hAnsi="標楷體"/>
          <w:color w:val="000000" w:themeColor="text1"/>
        </w:rPr>
      </w:pPr>
      <w:r w:rsidRPr="00A30773">
        <w:rPr>
          <w:rFonts w:ascii="標楷體" w:eastAsia="標楷體" w:hAnsi="標楷體" w:hint="eastAsia"/>
          <w:color w:val="000000" w:themeColor="text1"/>
        </w:rPr>
        <w:t>一、六個月以上一年未滿者，三日。</w:t>
      </w:r>
    </w:p>
    <w:p w14:paraId="4D8FA1CE" w14:textId="77777777" w:rsidR="00EA5B73" w:rsidRPr="00A30773" w:rsidRDefault="00EA5B73" w:rsidP="00EA5B73">
      <w:pPr>
        <w:pStyle w:val="Default"/>
        <w:snapToGrid w:val="0"/>
        <w:ind w:leftChars="571" w:left="1833" w:hangingChars="193" w:hanging="463"/>
        <w:rPr>
          <w:rFonts w:ascii="標楷體" w:eastAsia="標楷體" w:hAnsi="標楷體"/>
          <w:color w:val="000000" w:themeColor="text1"/>
        </w:rPr>
      </w:pPr>
      <w:r w:rsidRPr="00A30773">
        <w:rPr>
          <w:rFonts w:ascii="標楷體" w:eastAsia="標楷體" w:hAnsi="標楷體" w:hint="eastAsia"/>
          <w:color w:val="000000" w:themeColor="text1"/>
        </w:rPr>
        <w:t>二、一年以上二年未滿者，七日。</w:t>
      </w:r>
    </w:p>
    <w:p w14:paraId="1A3F39F3" w14:textId="77777777" w:rsidR="00EA5B73" w:rsidRPr="00A30773" w:rsidRDefault="00EA5B73" w:rsidP="00EA5B73">
      <w:pPr>
        <w:pStyle w:val="Default"/>
        <w:snapToGrid w:val="0"/>
        <w:ind w:leftChars="571" w:left="1833" w:hangingChars="193" w:hanging="463"/>
        <w:rPr>
          <w:rFonts w:ascii="標楷體" w:eastAsia="標楷體" w:hAnsi="標楷體"/>
          <w:color w:val="000000" w:themeColor="text1"/>
        </w:rPr>
      </w:pPr>
      <w:r w:rsidRPr="00A30773">
        <w:rPr>
          <w:rFonts w:ascii="標楷體" w:eastAsia="標楷體" w:hAnsi="標楷體" w:hint="eastAsia"/>
          <w:color w:val="000000" w:themeColor="text1"/>
        </w:rPr>
        <w:t>三、二年以上三年未滿者，十日。</w:t>
      </w:r>
    </w:p>
    <w:p w14:paraId="069ED827" w14:textId="77777777" w:rsidR="00EA5B73" w:rsidRPr="00A30773" w:rsidRDefault="00EA5B73" w:rsidP="00EA5B73">
      <w:pPr>
        <w:pStyle w:val="Default"/>
        <w:snapToGrid w:val="0"/>
        <w:ind w:leftChars="571" w:left="1833" w:hangingChars="193" w:hanging="463"/>
        <w:rPr>
          <w:rFonts w:ascii="標楷體" w:eastAsia="標楷體" w:hAnsi="標楷體"/>
          <w:color w:val="000000" w:themeColor="text1"/>
        </w:rPr>
      </w:pPr>
      <w:r w:rsidRPr="00A30773">
        <w:rPr>
          <w:rFonts w:ascii="標楷體" w:eastAsia="標楷體" w:hAnsi="標楷體" w:hint="eastAsia"/>
          <w:color w:val="000000" w:themeColor="text1"/>
        </w:rPr>
        <w:t>四、三年以上五年未滿者，每年十四日。</w:t>
      </w:r>
    </w:p>
    <w:p w14:paraId="16D6FE7A" w14:textId="77777777" w:rsidR="00EA5B73" w:rsidRPr="00A30773" w:rsidRDefault="00EA5B73" w:rsidP="00EA5B73">
      <w:pPr>
        <w:pStyle w:val="Default"/>
        <w:snapToGrid w:val="0"/>
        <w:ind w:leftChars="571" w:left="1833" w:hangingChars="193" w:hanging="463"/>
        <w:rPr>
          <w:rFonts w:ascii="標楷體" w:eastAsia="標楷體" w:hAnsi="標楷體"/>
          <w:color w:val="000000" w:themeColor="text1"/>
        </w:rPr>
      </w:pPr>
      <w:r w:rsidRPr="00A30773">
        <w:rPr>
          <w:rFonts w:ascii="標楷體" w:eastAsia="標楷體" w:hAnsi="標楷體" w:hint="eastAsia"/>
          <w:color w:val="000000" w:themeColor="text1"/>
        </w:rPr>
        <w:t>五、五年以上十年未滿者，每年十五日。</w:t>
      </w:r>
    </w:p>
    <w:p w14:paraId="50ED4B89" w14:textId="77777777" w:rsidR="00EA5B73" w:rsidRPr="00A30773" w:rsidRDefault="00EA5B73" w:rsidP="00EA5B73">
      <w:pPr>
        <w:pStyle w:val="Default"/>
        <w:snapToGrid w:val="0"/>
        <w:ind w:leftChars="559" w:left="1356" w:hangingChars="6" w:hanging="14"/>
        <w:jc w:val="both"/>
        <w:rPr>
          <w:rFonts w:ascii="標楷體" w:eastAsia="標楷體" w:hAnsi="標楷體"/>
          <w:color w:val="000000" w:themeColor="text1"/>
        </w:rPr>
      </w:pPr>
      <w:r w:rsidRPr="00A30773">
        <w:rPr>
          <w:rFonts w:ascii="標楷體" w:eastAsia="標楷體" w:hAnsi="標楷體" w:hint="eastAsia"/>
          <w:color w:val="000000" w:themeColor="text1"/>
        </w:rPr>
        <w:t>六、十年以上者，每一年加給一日，加至三十日為止。</w:t>
      </w:r>
    </w:p>
    <w:p w14:paraId="3A77AFF8" w14:textId="77777777" w:rsidR="00EA5B73" w:rsidRPr="00A30773" w:rsidRDefault="00EA5B73" w:rsidP="00EA5B73">
      <w:pPr>
        <w:pStyle w:val="Default"/>
        <w:snapToGrid w:val="0"/>
        <w:ind w:leftChars="559" w:left="1356" w:hangingChars="6" w:hanging="14"/>
        <w:jc w:val="both"/>
        <w:rPr>
          <w:rFonts w:ascii="標楷體" w:eastAsia="標楷體" w:hAnsi="標楷體"/>
          <w:color w:val="000000" w:themeColor="text1"/>
        </w:rPr>
      </w:pPr>
      <w:r w:rsidRPr="00A30773">
        <w:rPr>
          <w:rFonts w:ascii="標楷體" w:eastAsia="標楷體" w:hAnsi="標楷體" w:hint="eastAsia"/>
          <w:color w:val="000000" w:themeColor="text1"/>
        </w:rPr>
        <w:t>員工於九月以後到職者，得按當月至學年終之在職月數比例，</w:t>
      </w:r>
      <w:proofErr w:type="gramStart"/>
      <w:r w:rsidRPr="00A30773">
        <w:rPr>
          <w:rFonts w:ascii="標楷體" w:eastAsia="標楷體" w:hAnsi="標楷體" w:hint="eastAsia"/>
          <w:color w:val="000000" w:themeColor="text1"/>
        </w:rPr>
        <w:t>於滿半年後</w:t>
      </w:r>
      <w:proofErr w:type="gramEnd"/>
      <w:r w:rsidRPr="00A30773">
        <w:rPr>
          <w:rFonts w:ascii="標楷體" w:eastAsia="標楷體" w:hAnsi="標楷體" w:hint="eastAsia"/>
          <w:color w:val="000000" w:themeColor="text1"/>
        </w:rPr>
        <w:t>給予特別休假。比例計算後未滿半日者，以半日計；超過半日未滿一日者，以一日計。</w:t>
      </w:r>
    </w:p>
    <w:p w14:paraId="1CA697D6" w14:textId="77777777" w:rsidR="00EA5B73" w:rsidRPr="00A30773" w:rsidRDefault="00EA5B73" w:rsidP="005967A7">
      <w:pPr>
        <w:pStyle w:val="Default"/>
        <w:snapToGrid w:val="0"/>
        <w:ind w:left="1315" w:hangingChars="548" w:hanging="1315"/>
        <w:rPr>
          <w:rFonts w:ascii="標楷體" w:eastAsia="標楷體" w:hAnsi="標楷體"/>
          <w:color w:val="000000" w:themeColor="text1"/>
        </w:rPr>
      </w:pPr>
      <w:r w:rsidRPr="00A30773">
        <w:rPr>
          <w:rFonts w:ascii="標楷體" w:eastAsia="標楷體" w:hAnsi="標楷體" w:hint="eastAsia"/>
          <w:color w:val="000000" w:themeColor="text1"/>
        </w:rPr>
        <w:t xml:space="preserve">第三十一條 </w:t>
      </w:r>
      <w:r w:rsidRPr="00A30773">
        <w:rPr>
          <w:rFonts w:ascii="標楷體" w:eastAsia="標楷體" w:hAnsi="標楷體" w:cs="Times New Roman"/>
          <w:color w:val="000000" w:themeColor="text1"/>
        </w:rPr>
        <w:t>特別休假日期由</w:t>
      </w:r>
      <w:r w:rsidRPr="00A30773">
        <w:rPr>
          <w:rFonts w:ascii="標楷體" w:eastAsia="標楷體" w:hAnsi="標楷體" w:cs="Times New Roman" w:hint="eastAsia"/>
          <w:color w:val="000000" w:themeColor="text1"/>
        </w:rPr>
        <w:t>員工</w:t>
      </w:r>
      <w:r w:rsidRPr="00A30773">
        <w:rPr>
          <w:rFonts w:ascii="標楷體" w:eastAsia="標楷體" w:hAnsi="標楷體" w:cs="Times New Roman"/>
          <w:color w:val="000000" w:themeColor="text1"/>
        </w:rPr>
        <w:t>排定之，因特別事由擬提前銷假者亦同。</w:t>
      </w:r>
      <w:r w:rsidRPr="00A30773">
        <w:rPr>
          <w:rFonts w:ascii="標楷體" w:eastAsia="標楷體" w:hAnsi="標楷體" w:hint="eastAsia"/>
          <w:color w:val="000000" w:themeColor="text1"/>
        </w:rPr>
        <w:t>本校於員工符合前項所定之特別休假條件時，告知員工排定特別休假。本校將員工每年特別休假之期日及未休之日數所發給之工資數額，記載於工資清冊，並每年定期將其內容以書面通知員工。</w:t>
      </w:r>
    </w:p>
    <w:p w14:paraId="3E1B9EF2" w14:textId="77777777" w:rsidR="00EA5B73" w:rsidRPr="00A30773" w:rsidRDefault="00EA5B73" w:rsidP="00EA5B73">
      <w:pPr>
        <w:pStyle w:val="Default"/>
        <w:snapToGrid w:val="0"/>
        <w:ind w:left="1330" w:hanging="1330"/>
        <w:jc w:val="both"/>
        <w:rPr>
          <w:rFonts w:ascii="標楷體" w:eastAsia="標楷體" w:hAnsi="標楷體"/>
          <w:color w:val="000000" w:themeColor="text1"/>
        </w:rPr>
      </w:pPr>
      <w:r w:rsidRPr="00A30773">
        <w:rPr>
          <w:rFonts w:ascii="標楷體" w:eastAsia="標楷體" w:hAnsi="標楷體" w:hint="eastAsia"/>
          <w:color w:val="000000" w:themeColor="text1"/>
        </w:rPr>
        <w:t>第三十二條</w:t>
      </w:r>
      <w:r w:rsidRPr="00A30773">
        <w:rPr>
          <w:rFonts w:ascii="標楷體" w:eastAsia="標楷體" w:hAnsi="標楷體"/>
          <w:color w:val="000000" w:themeColor="text1"/>
        </w:rPr>
        <w:t xml:space="preserve"> </w:t>
      </w:r>
      <w:r w:rsidRPr="00A30773">
        <w:rPr>
          <w:rFonts w:ascii="標楷體" w:eastAsia="標楷體" w:hAnsi="標楷體" w:hint="eastAsia"/>
          <w:color w:val="000000" w:themeColor="text1"/>
        </w:rPr>
        <w:t>員工請假或出差，應事先辦妥請假手續，始得離開辦公場所。如因急病或緊急事故，應先口頭報告主管長官，或委請同事或親友代辦或補辦請假手續。</w:t>
      </w:r>
    </w:p>
    <w:p w14:paraId="44AD7837" w14:textId="77777777" w:rsidR="00EA5B73" w:rsidRPr="00A30773" w:rsidRDefault="00EA5B73" w:rsidP="00EA5B73">
      <w:pPr>
        <w:pStyle w:val="Default"/>
        <w:snapToGrid w:val="0"/>
        <w:ind w:leftChars="554" w:left="1330"/>
        <w:jc w:val="both"/>
        <w:rPr>
          <w:rFonts w:ascii="標楷體" w:eastAsia="標楷體" w:hAnsi="標楷體"/>
          <w:color w:val="000000" w:themeColor="text1"/>
        </w:rPr>
      </w:pPr>
      <w:r w:rsidRPr="00A30773">
        <w:rPr>
          <w:rFonts w:ascii="標楷體" w:eastAsia="標楷體" w:hAnsi="標楷體" w:hint="eastAsia"/>
          <w:color w:val="000000" w:themeColor="text1"/>
        </w:rPr>
        <w:t>未辦請假手續而未到班或擅離職守，或假期</w:t>
      </w:r>
      <w:proofErr w:type="gramStart"/>
      <w:r w:rsidRPr="00A30773">
        <w:rPr>
          <w:rFonts w:ascii="標楷體" w:eastAsia="標楷體" w:hAnsi="標楷體" w:hint="eastAsia"/>
          <w:color w:val="000000" w:themeColor="text1"/>
        </w:rPr>
        <w:t>已滿仍未</w:t>
      </w:r>
      <w:proofErr w:type="gramEnd"/>
      <w:r w:rsidRPr="00A30773">
        <w:rPr>
          <w:rFonts w:ascii="標楷體" w:eastAsia="標楷體" w:hAnsi="標楷體" w:hint="eastAsia"/>
          <w:color w:val="000000" w:themeColor="text1"/>
        </w:rPr>
        <w:t>銷假，該缺勤</w:t>
      </w:r>
      <w:proofErr w:type="gramStart"/>
      <w:r w:rsidRPr="00A30773">
        <w:rPr>
          <w:rFonts w:ascii="標楷體" w:eastAsia="標楷體" w:hAnsi="標楷體" w:hint="eastAsia"/>
          <w:color w:val="000000" w:themeColor="text1"/>
        </w:rPr>
        <w:lastRenderedPageBreak/>
        <w:t>時間均以曠職</w:t>
      </w:r>
      <w:proofErr w:type="gramEnd"/>
      <w:r w:rsidRPr="00A30773">
        <w:rPr>
          <w:rFonts w:ascii="標楷體" w:eastAsia="標楷體" w:hAnsi="標楷體" w:hint="eastAsia"/>
          <w:color w:val="000000" w:themeColor="text1"/>
        </w:rPr>
        <w:t>論。</w:t>
      </w:r>
      <w:r w:rsidRPr="00A30773">
        <w:rPr>
          <w:rFonts w:ascii="標楷體" w:eastAsia="標楷體" w:hAnsi="標楷體"/>
          <w:color w:val="000000" w:themeColor="text1"/>
        </w:rPr>
        <w:t xml:space="preserve"> </w:t>
      </w:r>
    </w:p>
    <w:p w14:paraId="4DE9A8B3" w14:textId="77777777" w:rsidR="00F821B2" w:rsidRPr="00A30773" w:rsidRDefault="00EA5B73" w:rsidP="00F821B2">
      <w:pPr>
        <w:pStyle w:val="Default"/>
        <w:snapToGrid w:val="0"/>
        <w:ind w:left="1440" w:hanging="1440"/>
        <w:jc w:val="both"/>
        <w:rPr>
          <w:rFonts w:ascii="標楷體" w:eastAsia="標楷體" w:hAnsi="標楷體"/>
          <w:color w:val="000000" w:themeColor="text1"/>
        </w:rPr>
      </w:pPr>
      <w:r w:rsidRPr="00A30773">
        <w:rPr>
          <w:rFonts w:ascii="標楷體" w:eastAsia="標楷體" w:hAnsi="標楷體" w:hint="eastAsia"/>
          <w:color w:val="000000" w:themeColor="text1"/>
        </w:rPr>
        <w:t>第三十三條</w:t>
      </w:r>
      <w:r w:rsidRPr="00A30773">
        <w:rPr>
          <w:rFonts w:ascii="標楷體" w:eastAsia="標楷體" w:hAnsi="標楷體"/>
          <w:color w:val="000000" w:themeColor="text1"/>
        </w:rPr>
        <w:t xml:space="preserve"> </w:t>
      </w:r>
      <w:r w:rsidRPr="00A30773">
        <w:rPr>
          <w:rFonts w:ascii="標楷體" w:eastAsia="標楷體" w:hAnsi="標楷體" w:hint="eastAsia"/>
          <w:color w:val="000000" w:themeColor="text1"/>
        </w:rPr>
        <w:t>員工請假計算方式如下：</w:t>
      </w:r>
      <w:r w:rsidRPr="00A30773">
        <w:rPr>
          <w:rFonts w:ascii="標楷體" w:eastAsia="標楷體" w:hAnsi="標楷體"/>
          <w:color w:val="000000" w:themeColor="text1"/>
        </w:rPr>
        <w:t xml:space="preserve"> </w:t>
      </w:r>
    </w:p>
    <w:p w14:paraId="17F9C940" w14:textId="77777777" w:rsidR="00EA5B73" w:rsidRPr="00A30773" w:rsidRDefault="00EA5B73" w:rsidP="002C0B42">
      <w:pPr>
        <w:pStyle w:val="Default"/>
        <w:numPr>
          <w:ilvl w:val="0"/>
          <w:numId w:val="26"/>
        </w:numPr>
        <w:snapToGrid w:val="0"/>
        <w:rPr>
          <w:rFonts w:ascii="標楷體" w:eastAsia="標楷體" w:hAnsi="標楷體"/>
          <w:color w:val="000000" w:themeColor="text1"/>
        </w:rPr>
      </w:pPr>
      <w:r w:rsidRPr="00A30773">
        <w:rPr>
          <w:rFonts w:ascii="標楷體" w:eastAsia="標楷體" w:hAnsi="標楷體" w:hint="eastAsia"/>
          <w:color w:val="000000" w:themeColor="text1"/>
        </w:rPr>
        <w:t>員工事假、家庭照顧假、普通傷病假、生理假及特別休假全年總日數的計算，均自每年八月一日起至次同年七月三十一日止。</w:t>
      </w:r>
    </w:p>
    <w:p w14:paraId="64AA5724" w14:textId="77777777" w:rsidR="00EA5B73" w:rsidRPr="00A30773" w:rsidRDefault="00EA5B73" w:rsidP="002C0B42">
      <w:pPr>
        <w:pStyle w:val="Default"/>
        <w:numPr>
          <w:ilvl w:val="0"/>
          <w:numId w:val="26"/>
        </w:numPr>
        <w:snapToGrid w:val="0"/>
        <w:ind w:left="1946" w:hanging="602"/>
        <w:rPr>
          <w:rFonts w:ascii="標楷體" w:eastAsia="標楷體" w:hAnsi="標楷體"/>
          <w:color w:val="000000" w:themeColor="text1"/>
        </w:rPr>
      </w:pPr>
      <w:r w:rsidRPr="00A30773">
        <w:rPr>
          <w:rFonts w:ascii="標楷體" w:eastAsia="標楷體" w:hAnsi="標楷體" w:hint="eastAsia"/>
          <w:color w:val="000000" w:themeColor="text1"/>
        </w:rPr>
        <w:t>事假、普通傷病假、婚假、喪假</w:t>
      </w:r>
      <w:proofErr w:type="gramStart"/>
      <w:r w:rsidRPr="00A30773">
        <w:rPr>
          <w:rFonts w:ascii="標楷體" w:eastAsia="標楷體" w:hAnsi="標楷體" w:hint="eastAsia"/>
          <w:color w:val="000000" w:themeColor="text1"/>
        </w:rPr>
        <w:t>期間，</w:t>
      </w:r>
      <w:proofErr w:type="gramEnd"/>
      <w:r w:rsidRPr="00A30773">
        <w:rPr>
          <w:rFonts w:ascii="標楷體" w:eastAsia="標楷體" w:hAnsi="標楷體" w:hint="eastAsia"/>
          <w:color w:val="000000" w:themeColor="text1"/>
        </w:rPr>
        <w:t>除延長假期在一個月以上者外，如遇例假、休假</w:t>
      </w:r>
      <w:r w:rsidRPr="00A30773">
        <w:rPr>
          <w:rFonts w:ascii="標楷體" w:eastAsia="標楷體" w:hAnsi="標楷體"/>
          <w:color w:val="000000" w:themeColor="text1"/>
        </w:rPr>
        <w:t>(</w:t>
      </w:r>
      <w:r w:rsidRPr="00A30773">
        <w:rPr>
          <w:rFonts w:ascii="標楷體" w:eastAsia="標楷體" w:hAnsi="標楷體" w:hint="eastAsia"/>
          <w:color w:val="000000" w:themeColor="text1"/>
        </w:rPr>
        <w:t>紀念日</w:t>
      </w:r>
      <w:proofErr w:type="gramStart"/>
      <w:r w:rsidRPr="00A30773">
        <w:rPr>
          <w:rFonts w:ascii="標楷體" w:eastAsia="標楷體" w:hAnsi="標楷體" w:hint="eastAsia"/>
          <w:color w:val="000000" w:themeColor="text1"/>
        </w:rPr>
        <w:t>）</w:t>
      </w:r>
      <w:proofErr w:type="gramEnd"/>
      <w:r w:rsidRPr="00A30773">
        <w:rPr>
          <w:rFonts w:ascii="標楷體" w:eastAsia="標楷體" w:hAnsi="標楷體" w:hint="eastAsia"/>
          <w:color w:val="000000" w:themeColor="text1"/>
        </w:rPr>
        <w:t>，應</w:t>
      </w:r>
      <w:proofErr w:type="gramStart"/>
      <w:r w:rsidRPr="00A30773">
        <w:rPr>
          <w:rFonts w:ascii="標楷體" w:eastAsia="標楷體" w:hAnsi="標楷體" w:hint="eastAsia"/>
          <w:color w:val="000000" w:themeColor="text1"/>
        </w:rPr>
        <w:t>不計入請假期</w:t>
      </w:r>
      <w:proofErr w:type="gramEnd"/>
      <w:r w:rsidRPr="00A30773">
        <w:rPr>
          <w:rFonts w:ascii="標楷體" w:eastAsia="標楷體" w:hAnsi="標楷體" w:hint="eastAsia"/>
          <w:color w:val="000000" w:themeColor="text1"/>
        </w:rPr>
        <w:t>內。</w:t>
      </w:r>
    </w:p>
    <w:p w14:paraId="75DDF770" w14:textId="77777777" w:rsidR="00EA5B73" w:rsidRPr="00A30773" w:rsidRDefault="00EA5B73" w:rsidP="002C0B42">
      <w:pPr>
        <w:pStyle w:val="Default"/>
        <w:numPr>
          <w:ilvl w:val="0"/>
          <w:numId w:val="26"/>
        </w:numPr>
        <w:snapToGrid w:val="0"/>
        <w:ind w:left="1946" w:hanging="602"/>
        <w:rPr>
          <w:rFonts w:ascii="標楷體" w:eastAsia="標楷體" w:hAnsi="標楷體"/>
          <w:color w:val="000000" w:themeColor="text1"/>
        </w:rPr>
      </w:pPr>
      <w:r w:rsidRPr="00A30773">
        <w:rPr>
          <w:rFonts w:ascii="標楷體" w:eastAsia="標楷體" w:hAnsi="標楷體" w:hint="eastAsia"/>
          <w:color w:val="000000" w:themeColor="text1"/>
        </w:rPr>
        <w:t>婚假</w:t>
      </w:r>
      <w:r w:rsidR="0013175C" w:rsidRPr="005E315C">
        <w:rPr>
          <w:rFonts w:ascii="標楷體" w:eastAsia="標楷體" w:hAnsi="標楷體" w:hint="eastAsia"/>
          <w:color w:val="000000" w:themeColor="text1"/>
        </w:rPr>
        <w:t>得一次或分</w:t>
      </w:r>
      <w:proofErr w:type="gramStart"/>
      <w:r w:rsidR="0013175C" w:rsidRPr="005E315C">
        <w:rPr>
          <w:rFonts w:ascii="標楷體" w:eastAsia="標楷體" w:hAnsi="標楷體" w:hint="eastAsia"/>
          <w:color w:val="000000" w:themeColor="text1"/>
        </w:rPr>
        <w:t>次請畢</w:t>
      </w:r>
      <w:proofErr w:type="gramEnd"/>
      <w:r w:rsidRPr="005E315C">
        <w:rPr>
          <w:rFonts w:ascii="標楷體" w:eastAsia="標楷體" w:hAnsi="標楷體" w:hint="eastAsia"/>
          <w:color w:val="000000" w:themeColor="text1"/>
        </w:rPr>
        <w:t>；</w:t>
      </w:r>
      <w:r w:rsidRPr="00A30773">
        <w:rPr>
          <w:rFonts w:ascii="標楷體" w:eastAsia="標楷體" w:hAnsi="標楷體" w:hint="eastAsia"/>
          <w:color w:val="000000" w:themeColor="text1"/>
        </w:rPr>
        <w:t>喪假，如因禮俗原因，得於百日內申請分次給假。</w:t>
      </w:r>
    </w:p>
    <w:p w14:paraId="5F6A6B16" w14:textId="77777777" w:rsidR="00EA5B73" w:rsidRPr="00A30773" w:rsidRDefault="00EA5B73" w:rsidP="002C0B42">
      <w:pPr>
        <w:pStyle w:val="Default"/>
        <w:numPr>
          <w:ilvl w:val="0"/>
          <w:numId w:val="26"/>
        </w:numPr>
        <w:snapToGrid w:val="0"/>
        <w:ind w:left="1946" w:hanging="602"/>
        <w:rPr>
          <w:rFonts w:ascii="標楷體" w:eastAsia="標楷體" w:hAnsi="標楷體"/>
          <w:color w:val="000000" w:themeColor="text1"/>
        </w:rPr>
      </w:pPr>
      <w:r w:rsidRPr="00A30773">
        <w:rPr>
          <w:rFonts w:ascii="標楷體" w:eastAsia="標楷體" w:hAnsi="標楷體" w:hint="eastAsia"/>
          <w:color w:val="000000" w:themeColor="text1"/>
        </w:rPr>
        <w:t>公假、公傷病假、產假等同</w:t>
      </w:r>
      <w:proofErr w:type="gramStart"/>
      <w:r w:rsidRPr="00A30773">
        <w:rPr>
          <w:rFonts w:ascii="標楷體" w:eastAsia="標楷體" w:hAnsi="標楷體" w:hint="eastAsia"/>
          <w:color w:val="000000" w:themeColor="text1"/>
        </w:rPr>
        <w:t>一</w:t>
      </w:r>
      <w:proofErr w:type="gramEnd"/>
      <w:r w:rsidRPr="00A30773">
        <w:rPr>
          <w:rFonts w:ascii="標楷體" w:eastAsia="標楷體" w:hAnsi="標楷體" w:hint="eastAsia"/>
          <w:color w:val="000000" w:themeColor="text1"/>
        </w:rPr>
        <w:t>假別</w:t>
      </w:r>
      <w:proofErr w:type="gramStart"/>
      <w:r w:rsidRPr="00A30773">
        <w:rPr>
          <w:rFonts w:ascii="標楷體" w:eastAsia="標楷體" w:hAnsi="標楷體" w:hint="eastAsia"/>
          <w:color w:val="000000" w:themeColor="text1"/>
        </w:rPr>
        <w:t>之</w:t>
      </w:r>
      <w:proofErr w:type="gramEnd"/>
      <w:r w:rsidRPr="00A30773">
        <w:rPr>
          <w:rFonts w:ascii="標楷體" w:eastAsia="標楷體" w:hAnsi="標楷體" w:hint="eastAsia"/>
          <w:color w:val="000000" w:themeColor="text1"/>
        </w:rPr>
        <w:t>請假</w:t>
      </w:r>
      <w:proofErr w:type="gramStart"/>
      <w:r w:rsidRPr="00A30773">
        <w:rPr>
          <w:rFonts w:ascii="標楷體" w:eastAsia="標楷體" w:hAnsi="標楷體" w:hint="eastAsia"/>
          <w:color w:val="000000" w:themeColor="text1"/>
        </w:rPr>
        <w:t>期間，</w:t>
      </w:r>
      <w:proofErr w:type="gramEnd"/>
      <w:r w:rsidRPr="00A30773">
        <w:rPr>
          <w:rFonts w:ascii="標楷體" w:eastAsia="標楷體" w:hAnsi="標楷體" w:hint="eastAsia"/>
          <w:color w:val="000000" w:themeColor="text1"/>
        </w:rPr>
        <w:t>在三十日以上者，如逢例假、休假</w:t>
      </w:r>
      <w:r w:rsidRPr="00A30773">
        <w:rPr>
          <w:rFonts w:ascii="標楷體" w:eastAsia="標楷體" w:hAnsi="標楷體"/>
          <w:color w:val="000000" w:themeColor="text1"/>
        </w:rPr>
        <w:t>(</w:t>
      </w:r>
      <w:r w:rsidRPr="00A30773">
        <w:rPr>
          <w:rFonts w:ascii="標楷體" w:eastAsia="標楷體" w:hAnsi="標楷體" w:hint="eastAsia"/>
          <w:color w:val="000000" w:themeColor="text1"/>
        </w:rPr>
        <w:t>紀念日</w:t>
      </w:r>
      <w:proofErr w:type="gramStart"/>
      <w:r w:rsidRPr="00A30773">
        <w:rPr>
          <w:rFonts w:ascii="標楷體" w:eastAsia="標楷體" w:hAnsi="標楷體" w:hint="eastAsia"/>
          <w:color w:val="000000" w:themeColor="text1"/>
        </w:rPr>
        <w:t>）</w:t>
      </w:r>
      <w:proofErr w:type="gramEnd"/>
      <w:r w:rsidRPr="00A30773">
        <w:rPr>
          <w:rFonts w:ascii="標楷體" w:eastAsia="標楷體" w:hAnsi="標楷體" w:hint="eastAsia"/>
          <w:color w:val="000000" w:themeColor="text1"/>
        </w:rPr>
        <w:t>時，</w:t>
      </w:r>
      <w:proofErr w:type="gramStart"/>
      <w:r w:rsidRPr="00A30773">
        <w:rPr>
          <w:rFonts w:ascii="標楷體" w:eastAsia="標楷體" w:hAnsi="標楷體" w:hint="eastAsia"/>
          <w:color w:val="000000" w:themeColor="text1"/>
        </w:rPr>
        <w:t>併</w:t>
      </w:r>
      <w:proofErr w:type="gramEnd"/>
      <w:r w:rsidRPr="00A30773">
        <w:rPr>
          <w:rFonts w:ascii="標楷體" w:eastAsia="標楷體" w:hAnsi="標楷體" w:hint="eastAsia"/>
          <w:color w:val="000000" w:themeColor="text1"/>
        </w:rPr>
        <w:t>計於請假期間內。</w:t>
      </w:r>
    </w:p>
    <w:p w14:paraId="109B1E4F" w14:textId="77777777" w:rsidR="00EA5B73" w:rsidRPr="00A30773" w:rsidRDefault="00EA5B73" w:rsidP="002C0B42">
      <w:pPr>
        <w:pStyle w:val="Default"/>
        <w:numPr>
          <w:ilvl w:val="0"/>
          <w:numId w:val="26"/>
        </w:numPr>
        <w:snapToGrid w:val="0"/>
        <w:ind w:left="1946" w:hanging="602"/>
        <w:rPr>
          <w:rFonts w:ascii="標楷體" w:eastAsia="標楷體" w:hAnsi="標楷體"/>
          <w:color w:val="000000" w:themeColor="text1"/>
        </w:rPr>
      </w:pPr>
      <w:r w:rsidRPr="00A30773">
        <w:rPr>
          <w:rFonts w:ascii="標楷體" w:eastAsia="標楷體" w:hAnsi="標楷體" w:hint="eastAsia"/>
          <w:color w:val="000000" w:themeColor="text1"/>
        </w:rPr>
        <w:t>請假之最小單位，除請事假</w:t>
      </w:r>
      <w:r w:rsidRPr="00A30773">
        <w:rPr>
          <w:rFonts w:ascii="標楷體" w:eastAsia="標楷體" w:hAnsi="標楷體"/>
          <w:color w:val="000000" w:themeColor="text1"/>
        </w:rPr>
        <w:t>(</w:t>
      </w:r>
      <w:r w:rsidRPr="00A30773">
        <w:rPr>
          <w:rFonts w:ascii="標楷體" w:eastAsia="標楷體" w:hAnsi="標楷體" w:hint="eastAsia"/>
          <w:color w:val="000000" w:themeColor="text1"/>
        </w:rPr>
        <w:t>含家庭照顧假</w:t>
      </w:r>
      <w:r w:rsidRPr="00A30773">
        <w:rPr>
          <w:rFonts w:ascii="標楷體" w:eastAsia="標楷體" w:hAnsi="標楷體"/>
          <w:color w:val="000000" w:themeColor="text1"/>
        </w:rPr>
        <w:t>)</w:t>
      </w:r>
      <w:r w:rsidRPr="00A30773">
        <w:rPr>
          <w:rFonts w:ascii="標楷體" w:eastAsia="標楷體" w:hAnsi="標楷體" w:hint="eastAsia"/>
          <w:color w:val="000000" w:themeColor="text1"/>
        </w:rPr>
        <w:t>、普通傷病假</w:t>
      </w:r>
      <w:r w:rsidRPr="00A30773">
        <w:rPr>
          <w:rFonts w:ascii="標楷體" w:eastAsia="標楷體" w:hAnsi="標楷體"/>
          <w:color w:val="000000" w:themeColor="text1"/>
        </w:rPr>
        <w:t>(</w:t>
      </w:r>
      <w:r w:rsidRPr="00A30773">
        <w:rPr>
          <w:rFonts w:ascii="標楷體" w:eastAsia="標楷體" w:hAnsi="標楷體" w:hint="eastAsia"/>
          <w:color w:val="000000" w:themeColor="text1"/>
        </w:rPr>
        <w:t>含生理假</w:t>
      </w:r>
      <w:r w:rsidRPr="00A30773">
        <w:rPr>
          <w:rFonts w:ascii="標楷體" w:eastAsia="標楷體" w:hAnsi="標楷體"/>
          <w:color w:val="000000" w:themeColor="text1"/>
        </w:rPr>
        <w:t>)</w:t>
      </w:r>
      <w:r w:rsidRPr="00A30773">
        <w:rPr>
          <w:rFonts w:ascii="標楷體" w:eastAsia="標楷體" w:hAnsi="標楷體" w:hint="eastAsia"/>
          <w:color w:val="000000" w:themeColor="text1"/>
        </w:rPr>
        <w:t>、</w:t>
      </w:r>
      <w:r w:rsidR="002821DF" w:rsidRPr="00A30773">
        <w:rPr>
          <w:rFonts w:ascii="標楷體" w:eastAsia="標楷體" w:hAnsi="標楷體" w:hint="eastAsia"/>
          <w:color w:val="000000" w:themeColor="text1"/>
        </w:rPr>
        <w:t>特別休假、</w:t>
      </w:r>
      <w:r w:rsidRPr="00A30773">
        <w:rPr>
          <w:rFonts w:ascii="標楷體" w:eastAsia="標楷體" w:hAnsi="標楷體" w:hint="eastAsia"/>
          <w:color w:val="000000" w:themeColor="text1"/>
        </w:rPr>
        <w:t>加班補休得以一小時計外，餘均以半日計</w:t>
      </w:r>
      <w:r w:rsidR="0083427B" w:rsidRPr="00A30773">
        <w:rPr>
          <w:rFonts w:ascii="標楷體" w:eastAsia="標楷體" w:hAnsi="標楷體" w:hint="eastAsia"/>
          <w:color w:val="000000" w:themeColor="text1"/>
        </w:rPr>
        <w:t>；產檢假</w:t>
      </w:r>
      <w:r w:rsidR="002673E9" w:rsidRPr="00A30773">
        <w:rPr>
          <w:rFonts w:ascii="標楷體" w:eastAsia="標楷體" w:hAnsi="標楷體" w:hint="eastAsia"/>
          <w:color w:val="000000" w:themeColor="text1"/>
        </w:rPr>
        <w:t>、陪產檢及陪產假</w:t>
      </w:r>
      <w:r w:rsidR="00285CC2" w:rsidRPr="00A30773">
        <w:rPr>
          <w:rFonts w:ascii="標楷體" w:eastAsia="標楷體" w:hAnsi="標楷體" w:hint="eastAsia"/>
          <w:color w:val="000000" w:themeColor="text1"/>
        </w:rPr>
        <w:t>，</w:t>
      </w:r>
      <w:r w:rsidR="0083427B" w:rsidRPr="00A30773">
        <w:rPr>
          <w:rFonts w:ascii="標楷體" w:eastAsia="標楷體" w:hAnsi="標楷體" w:hint="eastAsia"/>
          <w:color w:val="000000" w:themeColor="text1"/>
        </w:rPr>
        <w:t>可依員工實際需求選擇以小時或半日為單位，選定後不得變更。</w:t>
      </w:r>
    </w:p>
    <w:p w14:paraId="29E68515" w14:textId="77777777" w:rsidR="00EA5B73" w:rsidRPr="00A30773" w:rsidRDefault="00EA5B73" w:rsidP="002C0B42">
      <w:pPr>
        <w:pStyle w:val="Default"/>
        <w:numPr>
          <w:ilvl w:val="0"/>
          <w:numId w:val="26"/>
        </w:numPr>
        <w:snapToGrid w:val="0"/>
        <w:ind w:left="1946" w:hanging="602"/>
        <w:rPr>
          <w:rFonts w:ascii="標楷體" w:eastAsia="標楷體" w:hAnsi="標楷體"/>
          <w:color w:val="000000" w:themeColor="text1"/>
        </w:rPr>
      </w:pPr>
      <w:r w:rsidRPr="00A30773">
        <w:rPr>
          <w:rFonts w:ascii="標楷體" w:eastAsia="標楷體" w:hAnsi="標楷體" w:hint="eastAsia"/>
          <w:color w:val="000000" w:themeColor="text1"/>
        </w:rPr>
        <w:t>全日請假：按正常辦公時間辦理，以八時至十七時十分計。</w:t>
      </w:r>
    </w:p>
    <w:p w14:paraId="0B8C3BF1" w14:textId="77777777" w:rsidR="00EA5B73" w:rsidRPr="00A30773" w:rsidRDefault="00EA5B73" w:rsidP="002C0B42">
      <w:pPr>
        <w:pStyle w:val="Default"/>
        <w:numPr>
          <w:ilvl w:val="0"/>
          <w:numId w:val="26"/>
        </w:numPr>
        <w:snapToGrid w:val="0"/>
        <w:ind w:left="1946" w:hanging="602"/>
        <w:rPr>
          <w:rFonts w:ascii="標楷體" w:eastAsia="標楷體" w:hAnsi="標楷體"/>
          <w:color w:val="000000" w:themeColor="text1"/>
        </w:rPr>
      </w:pPr>
      <w:r w:rsidRPr="00A30773">
        <w:rPr>
          <w:rFonts w:ascii="標楷體" w:eastAsia="標楷體" w:hAnsi="標楷體" w:hint="eastAsia"/>
          <w:color w:val="000000" w:themeColor="text1"/>
        </w:rPr>
        <w:t>半日請假：</w:t>
      </w:r>
      <w:r w:rsidRPr="00A30773">
        <w:rPr>
          <w:rFonts w:ascii="標楷體" w:eastAsia="標楷體" w:hAnsi="標楷體"/>
          <w:color w:val="000000" w:themeColor="text1"/>
        </w:rPr>
        <w:t xml:space="preserve"> </w:t>
      </w:r>
    </w:p>
    <w:p w14:paraId="1DE440B4" w14:textId="77777777" w:rsidR="00EA5B73" w:rsidRPr="00A30773" w:rsidRDefault="00EA5B73" w:rsidP="00EA5B73">
      <w:pPr>
        <w:pStyle w:val="Default"/>
        <w:snapToGrid w:val="0"/>
        <w:ind w:leftChars="817" w:left="2561" w:hangingChars="250" w:hanging="600"/>
        <w:rPr>
          <w:rFonts w:ascii="標楷體" w:eastAsia="標楷體" w:hAnsi="標楷體"/>
          <w:color w:val="000000" w:themeColor="text1"/>
        </w:rPr>
      </w:pPr>
      <w:r w:rsidRPr="00A30773">
        <w:rPr>
          <w:rFonts w:ascii="標楷體" w:eastAsia="標楷體" w:hAnsi="標楷體"/>
          <w:color w:val="000000" w:themeColor="text1"/>
        </w:rPr>
        <w:t>(</w:t>
      </w:r>
      <w:r w:rsidRPr="00A30773">
        <w:rPr>
          <w:rFonts w:ascii="標楷體" w:eastAsia="標楷體" w:hAnsi="標楷體" w:hint="eastAsia"/>
          <w:color w:val="000000" w:themeColor="text1"/>
        </w:rPr>
        <w:t>一</w:t>
      </w:r>
      <w:proofErr w:type="gramStart"/>
      <w:r w:rsidRPr="00A30773">
        <w:rPr>
          <w:rFonts w:ascii="標楷體" w:eastAsia="標楷體" w:hAnsi="標楷體" w:hint="eastAsia"/>
          <w:color w:val="000000" w:themeColor="text1"/>
        </w:rPr>
        <w:t>）</w:t>
      </w:r>
      <w:proofErr w:type="gramEnd"/>
      <w:r w:rsidRPr="00A30773">
        <w:rPr>
          <w:rFonts w:ascii="標楷體" w:eastAsia="標楷體" w:hAnsi="標楷體" w:hint="eastAsia"/>
          <w:color w:val="000000" w:themeColor="text1"/>
        </w:rPr>
        <w:t>上午請假：以八時至十二時計，下午上班刷到時間為十三時十分，</w:t>
      </w:r>
      <w:proofErr w:type="gramStart"/>
      <w:r w:rsidRPr="00A30773">
        <w:rPr>
          <w:rFonts w:ascii="標楷體" w:eastAsia="標楷體" w:hAnsi="標楷體" w:hint="eastAsia"/>
          <w:color w:val="000000" w:themeColor="text1"/>
        </w:rPr>
        <w:t>下班刷退時間</w:t>
      </w:r>
      <w:proofErr w:type="gramEnd"/>
      <w:r w:rsidRPr="00A30773">
        <w:rPr>
          <w:rFonts w:ascii="標楷體" w:eastAsia="標楷體" w:hAnsi="標楷體" w:hint="eastAsia"/>
          <w:color w:val="000000" w:themeColor="text1"/>
        </w:rPr>
        <w:t>為十七時十分。</w:t>
      </w:r>
      <w:r w:rsidRPr="00A30773">
        <w:rPr>
          <w:rFonts w:ascii="標楷體" w:eastAsia="標楷體" w:hAnsi="標楷體"/>
          <w:color w:val="000000" w:themeColor="text1"/>
        </w:rPr>
        <w:t xml:space="preserve"> </w:t>
      </w:r>
    </w:p>
    <w:p w14:paraId="5892FD0D" w14:textId="77777777" w:rsidR="00EA5B73" w:rsidRPr="00A30773" w:rsidRDefault="00EA5B73" w:rsidP="00EA5B73">
      <w:pPr>
        <w:pStyle w:val="Default"/>
        <w:snapToGrid w:val="0"/>
        <w:ind w:leftChars="817" w:left="2561" w:hangingChars="250" w:hanging="600"/>
        <w:rPr>
          <w:rFonts w:ascii="標楷體" w:eastAsia="標楷體" w:hAnsi="標楷體"/>
          <w:color w:val="000000" w:themeColor="text1"/>
        </w:rPr>
      </w:pPr>
      <w:r w:rsidRPr="00A30773">
        <w:rPr>
          <w:rFonts w:ascii="標楷體" w:eastAsia="標楷體" w:hAnsi="標楷體"/>
          <w:color w:val="000000" w:themeColor="text1"/>
        </w:rPr>
        <w:t>(</w:t>
      </w:r>
      <w:r w:rsidRPr="00A30773">
        <w:rPr>
          <w:rFonts w:ascii="標楷體" w:eastAsia="標楷體" w:hAnsi="標楷體" w:hint="eastAsia"/>
          <w:color w:val="000000" w:themeColor="text1"/>
        </w:rPr>
        <w:t>二</w:t>
      </w:r>
      <w:proofErr w:type="gramStart"/>
      <w:r w:rsidRPr="00A30773">
        <w:rPr>
          <w:rFonts w:ascii="標楷體" w:eastAsia="標楷體" w:hAnsi="標楷體" w:hint="eastAsia"/>
          <w:color w:val="000000" w:themeColor="text1"/>
        </w:rPr>
        <w:t>）</w:t>
      </w:r>
      <w:proofErr w:type="gramEnd"/>
      <w:r w:rsidRPr="00A30773">
        <w:rPr>
          <w:rFonts w:ascii="標楷體" w:eastAsia="標楷體" w:hAnsi="標楷體" w:hint="eastAsia"/>
          <w:color w:val="000000" w:themeColor="text1"/>
        </w:rPr>
        <w:t>下午請假：以十三時十分至十七時十分計。</w:t>
      </w:r>
      <w:r w:rsidRPr="00A30773">
        <w:rPr>
          <w:rFonts w:ascii="標楷體" w:eastAsia="標楷體" w:hAnsi="標楷體"/>
          <w:color w:val="000000" w:themeColor="text1"/>
        </w:rPr>
        <w:t xml:space="preserve"> </w:t>
      </w:r>
    </w:p>
    <w:p w14:paraId="1A02B663" w14:textId="77777777" w:rsidR="00EA5B73" w:rsidRPr="00A30773" w:rsidRDefault="00EA5B73" w:rsidP="00EA5B73">
      <w:pPr>
        <w:pStyle w:val="Default"/>
        <w:snapToGrid w:val="0"/>
        <w:ind w:left="1330" w:hanging="1330"/>
        <w:jc w:val="both"/>
        <w:rPr>
          <w:rFonts w:ascii="標楷體" w:eastAsia="標楷體" w:hAnsi="標楷體"/>
          <w:color w:val="000000" w:themeColor="text1"/>
        </w:rPr>
      </w:pPr>
      <w:r w:rsidRPr="00A30773">
        <w:rPr>
          <w:rFonts w:ascii="標楷體" w:eastAsia="標楷體" w:hAnsi="標楷體" w:hint="eastAsia"/>
          <w:color w:val="000000" w:themeColor="text1"/>
        </w:rPr>
        <w:t>第三十四條</w:t>
      </w:r>
      <w:r w:rsidRPr="00A30773">
        <w:rPr>
          <w:rFonts w:ascii="標楷體" w:eastAsia="標楷體" w:hAnsi="標楷體"/>
          <w:color w:val="000000" w:themeColor="text1"/>
        </w:rPr>
        <w:t xml:space="preserve"> </w:t>
      </w:r>
      <w:r w:rsidRPr="00A30773">
        <w:rPr>
          <w:rFonts w:ascii="標楷體" w:eastAsia="標楷體" w:hAnsi="標楷體" w:hint="eastAsia"/>
          <w:color w:val="000000" w:themeColor="text1"/>
        </w:rPr>
        <w:t>依本規則第二十三條、第二十四條及第三十二條之曠職期間薪資不發並列入年終考核記錄。</w:t>
      </w:r>
      <w:r w:rsidRPr="00A30773">
        <w:rPr>
          <w:rFonts w:ascii="標楷體" w:eastAsia="標楷體" w:hAnsi="標楷體"/>
          <w:color w:val="000000" w:themeColor="text1"/>
        </w:rPr>
        <w:t xml:space="preserve"> </w:t>
      </w:r>
    </w:p>
    <w:p w14:paraId="751BC58F" w14:textId="77777777" w:rsidR="00EA5B73" w:rsidRPr="00A30773" w:rsidRDefault="00EA5B73" w:rsidP="00EA5B73">
      <w:pPr>
        <w:pStyle w:val="Default"/>
        <w:snapToGrid w:val="0"/>
        <w:spacing w:before="100" w:beforeAutospacing="1" w:after="100" w:afterAutospacing="1"/>
        <w:rPr>
          <w:rFonts w:ascii="標楷體" w:eastAsia="標楷體" w:hAnsi="標楷體"/>
          <w:b/>
          <w:color w:val="000000" w:themeColor="text1"/>
        </w:rPr>
      </w:pPr>
      <w:r w:rsidRPr="00A30773">
        <w:rPr>
          <w:rFonts w:ascii="標楷體" w:eastAsia="標楷體" w:hAnsi="標楷體" w:hint="eastAsia"/>
          <w:color w:val="000000" w:themeColor="text1"/>
        </w:rPr>
        <w:t xml:space="preserve">                    </w:t>
      </w:r>
      <w:r w:rsidRPr="00A30773">
        <w:rPr>
          <w:rFonts w:ascii="標楷體" w:eastAsia="標楷體" w:hAnsi="標楷體" w:hint="eastAsia"/>
          <w:b/>
          <w:color w:val="000000" w:themeColor="text1"/>
        </w:rPr>
        <w:t>第五章</w:t>
      </w:r>
      <w:r w:rsidRPr="00A30773">
        <w:rPr>
          <w:rFonts w:ascii="標楷體" w:eastAsia="標楷體" w:hAnsi="標楷體"/>
          <w:b/>
          <w:color w:val="000000" w:themeColor="text1"/>
        </w:rPr>
        <w:t xml:space="preserve"> </w:t>
      </w:r>
      <w:r w:rsidRPr="00A30773">
        <w:rPr>
          <w:rFonts w:ascii="標楷體" w:eastAsia="標楷體" w:hAnsi="標楷體" w:hint="eastAsia"/>
          <w:b/>
          <w:color w:val="000000" w:themeColor="text1"/>
        </w:rPr>
        <w:t>服務守則</w:t>
      </w:r>
      <w:r w:rsidRPr="00A30773">
        <w:rPr>
          <w:rFonts w:ascii="標楷體" w:eastAsia="標楷體" w:hAnsi="標楷體"/>
          <w:b/>
          <w:color w:val="000000" w:themeColor="text1"/>
        </w:rPr>
        <w:t xml:space="preserve"> </w:t>
      </w:r>
    </w:p>
    <w:p w14:paraId="4576F7BC" w14:textId="77777777" w:rsidR="00EA5B73" w:rsidRPr="00A30773" w:rsidRDefault="00EA5B73" w:rsidP="00EA5B73">
      <w:pPr>
        <w:pStyle w:val="Default"/>
        <w:snapToGrid w:val="0"/>
        <w:ind w:left="1440" w:hanging="1440"/>
        <w:jc w:val="both"/>
        <w:rPr>
          <w:rFonts w:ascii="標楷體" w:eastAsia="標楷體" w:hAnsi="標楷體"/>
          <w:color w:val="000000" w:themeColor="text1"/>
        </w:rPr>
      </w:pPr>
      <w:r w:rsidRPr="00A30773">
        <w:rPr>
          <w:rFonts w:ascii="標楷體" w:eastAsia="標楷體" w:hAnsi="標楷體" w:hint="eastAsia"/>
          <w:color w:val="000000" w:themeColor="text1"/>
        </w:rPr>
        <w:t>第三十五條 員工於服務期間應遵守下列事項：</w:t>
      </w:r>
      <w:r w:rsidRPr="00A30773">
        <w:rPr>
          <w:rFonts w:ascii="標楷體" w:eastAsia="標楷體" w:hAnsi="標楷體"/>
          <w:color w:val="000000" w:themeColor="text1"/>
        </w:rPr>
        <w:t xml:space="preserve"> </w:t>
      </w:r>
    </w:p>
    <w:p w14:paraId="000AB9A6" w14:textId="77777777" w:rsidR="00EA5B73" w:rsidRPr="00A30773" w:rsidRDefault="00EA5B73" w:rsidP="00EA5B73">
      <w:pPr>
        <w:pStyle w:val="Default"/>
        <w:numPr>
          <w:ilvl w:val="0"/>
          <w:numId w:val="12"/>
        </w:numPr>
        <w:snapToGrid w:val="0"/>
        <w:ind w:left="1932" w:hanging="602"/>
        <w:rPr>
          <w:rFonts w:ascii="標楷體" w:eastAsia="標楷體" w:hAnsi="標楷體"/>
          <w:color w:val="000000" w:themeColor="text1"/>
        </w:rPr>
      </w:pPr>
      <w:r w:rsidRPr="00A30773">
        <w:rPr>
          <w:rFonts w:ascii="標楷體" w:eastAsia="標楷體" w:hAnsi="標楷體" w:hint="eastAsia"/>
          <w:color w:val="000000" w:themeColor="text1"/>
        </w:rPr>
        <w:t>應遵守本工作規則或人事規章，並應謙和、誠實、謹慎、主動、積極從事工作。</w:t>
      </w:r>
      <w:r w:rsidRPr="00A30773">
        <w:rPr>
          <w:rFonts w:ascii="標楷體" w:eastAsia="標楷體" w:hAnsi="標楷體"/>
          <w:color w:val="000000" w:themeColor="text1"/>
        </w:rPr>
        <w:t xml:space="preserve"> </w:t>
      </w:r>
    </w:p>
    <w:p w14:paraId="3680BA52" w14:textId="77777777" w:rsidR="00EA5B73" w:rsidRPr="00A30773" w:rsidRDefault="00EA5B73" w:rsidP="00EA5B73">
      <w:pPr>
        <w:pStyle w:val="Default"/>
        <w:numPr>
          <w:ilvl w:val="0"/>
          <w:numId w:val="12"/>
        </w:numPr>
        <w:snapToGrid w:val="0"/>
        <w:ind w:left="1932" w:hanging="602"/>
        <w:rPr>
          <w:rFonts w:ascii="標楷體" w:eastAsia="標楷體" w:hAnsi="標楷體"/>
          <w:color w:val="000000" w:themeColor="text1"/>
        </w:rPr>
      </w:pPr>
      <w:r w:rsidRPr="00A30773">
        <w:rPr>
          <w:rFonts w:ascii="標楷體" w:eastAsia="標楷體" w:hAnsi="標楷體" w:hint="eastAsia"/>
          <w:color w:val="000000" w:themeColor="text1"/>
        </w:rPr>
        <w:t>關於業務上、技術上之秘密，不得洩漏，退休或離職後亦同。</w:t>
      </w:r>
      <w:r w:rsidRPr="00A30773">
        <w:rPr>
          <w:rFonts w:ascii="標楷體" w:eastAsia="標楷體" w:hAnsi="標楷體"/>
          <w:color w:val="000000" w:themeColor="text1"/>
        </w:rPr>
        <w:t xml:space="preserve"> </w:t>
      </w:r>
    </w:p>
    <w:p w14:paraId="0378AB4B" w14:textId="77777777" w:rsidR="00EA5B73" w:rsidRPr="00A30773" w:rsidRDefault="00EA5B73" w:rsidP="00EA5B73">
      <w:pPr>
        <w:pStyle w:val="Default"/>
        <w:numPr>
          <w:ilvl w:val="0"/>
          <w:numId w:val="12"/>
        </w:numPr>
        <w:snapToGrid w:val="0"/>
        <w:ind w:left="1932" w:hanging="602"/>
        <w:rPr>
          <w:rFonts w:ascii="標楷體" w:eastAsia="標楷體" w:hAnsi="標楷體"/>
          <w:color w:val="000000" w:themeColor="text1"/>
        </w:rPr>
      </w:pPr>
      <w:r w:rsidRPr="00A30773">
        <w:rPr>
          <w:rFonts w:ascii="標楷體" w:eastAsia="標楷體" w:hAnsi="標楷體" w:hint="eastAsia"/>
          <w:color w:val="000000" w:themeColor="text1"/>
        </w:rPr>
        <w:t>工作上應接受各級主管之指揮監督。</w:t>
      </w:r>
      <w:r w:rsidRPr="00A30773">
        <w:rPr>
          <w:rFonts w:ascii="標楷體" w:eastAsia="標楷體" w:hAnsi="標楷體"/>
          <w:color w:val="000000" w:themeColor="text1"/>
        </w:rPr>
        <w:t xml:space="preserve"> </w:t>
      </w:r>
    </w:p>
    <w:p w14:paraId="475012A5" w14:textId="77777777" w:rsidR="00EA5B73" w:rsidRPr="00A30773" w:rsidRDefault="00EA5B73" w:rsidP="00EA5B73">
      <w:pPr>
        <w:pStyle w:val="Default"/>
        <w:numPr>
          <w:ilvl w:val="0"/>
          <w:numId w:val="12"/>
        </w:numPr>
        <w:snapToGrid w:val="0"/>
        <w:ind w:left="1932" w:hanging="602"/>
        <w:rPr>
          <w:rFonts w:ascii="標楷體" w:eastAsia="標楷體" w:hAnsi="標楷體"/>
          <w:color w:val="000000" w:themeColor="text1"/>
        </w:rPr>
      </w:pPr>
      <w:r w:rsidRPr="00A30773">
        <w:rPr>
          <w:rFonts w:ascii="標楷體" w:eastAsia="標楷體" w:hAnsi="標楷體" w:hint="eastAsia"/>
          <w:color w:val="000000" w:themeColor="text1"/>
        </w:rPr>
        <w:t>對於主管所交付與業務有關之臨時交辦事項，不得拒絕。</w:t>
      </w:r>
      <w:r w:rsidRPr="00A30773">
        <w:rPr>
          <w:rFonts w:ascii="標楷體" w:eastAsia="標楷體" w:hAnsi="標楷體"/>
          <w:color w:val="000000" w:themeColor="text1"/>
        </w:rPr>
        <w:t xml:space="preserve"> </w:t>
      </w:r>
    </w:p>
    <w:p w14:paraId="65E818D5" w14:textId="77777777" w:rsidR="00EA5B73" w:rsidRPr="00A30773" w:rsidRDefault="00EA5B73" w:rsidP="00EA5B73">
      <w:pPr>
        <w:pStyle w:val="Default"/>
        <w:numPr>
          <w:ilvl w:val="0"/>
          <w:numId w:val="12"/>
        </w:numPr>
        <w:snapToGrid w:val="0"/>
        <w:ind w:left="1932" w:hanging="602"/>
        <w:rPr>
          <w:rFonts w:ascii="標楷體" w:eastAsia="標楷體" w:hAnsi="標楷體"/>
          <w:color w:val="000000" w:themeColor="text1"/>
        </w:rPr>
      </w:pPr>
      <w:r w:rsidRPr="00A30773">
        <w:rPr>
          <w:rFonts w:ascii="標楷體" w:eastAsia="標楷體" w:hAnsi="標楷體" w:hint="eastAsia"/>
          <w:color w:val="000000" w:themeColor="text1"/>
        </w:rPr>
        <w:t>在工作時間內，非經主管允許，不得擅離工作崗位。</w:t>
      </w:r>
      <w:r w:rsidRPr="00A30773">
        <w:rPr>
          <w:rFonts w:ascii="標楷體" w:eastAsia="標楷體" w:hAnsi="標楷體"/>
          <w:color w:val="000000" w:themeColor="text1"/>
        </w:rPr>
        <w:t xml:space="preserve"> </w:t>
      </w:r>
    </w:p>
    <w:p w14:paraId="140D9BDE" w14:textId="77777777" w:rsidR="00EA5B73" w:rsidRPr="005E315C" w:rsidRDefault="00EA5B73" w:rsidP="00EA5B73">
      <w:pPr>
        <w:pStyle w:val="Default"/>
        <w:numPr>
          <w:ilvl w:val="0"/>
          <w:numId w:val="12"/>
        </w:numPr>
        <w:snapToGrid w:val="0"/>
        <w:ind w:left="1932" w:hanging="602"/>
        <w:rPr>
          <w:rFonts w:ascii="標楷體" w:eastAsia="標楷體" w:hAnsi="標楷體"/>
          <w:color w:val="000000" w:themeColor="text1"/>
        </w:rPr>
      </w:pPr>
      <w:r w:rsidRPr="00A30773">
        <w:rPr>
          <w:rFonts w:ascii="標楷體" w:eastAsia="標楷體" w:hAnsi="標楷體" w:hint="eastAsia"/>
          <w:color w:val="000000" w:themeColor="text1"/>
        </w:rPr>
        <w:t>應接受本</w:t>
      </w:r>
      <w:r w:rsidRPr="005E315C">
        <w:rPr>
          <w:rFonts w:ascii="標楷體" w:eastAsia="標楷體" w:hAnsi="標楷體" w:hint="eastAsia"/>
          <w:color w:val="000000" w:themeColor="text1"/>
        </w:rPr>
        <w:t>校</w:t>
      </w:r>
      <w:r w:rsidR="0013175C" w:rsidRPr="005E315C">
        <w:rPr>
          <w:rFonts w:ascii="標楷體" w:eastAsia="標楷體" w:hAnsi="標楷體" w:hint="eastAsia"/>
          <w:color w:val="000000" w:themeColor="text1"/>
        </w:rPr>
        <w:t>於工作時間內</w:t>
      </w:r>
      <w:r w:rsidRPr="005E315C">
        <w:rPr>
          <w:rFonts w:ascii="標楷體" w:eastAsia="標楷體" w:hAnsi="標楷體" w:hint="eastAsia"/>
          <w:color w:val="000000" w:themeColor="text1"/>
        </w:rPr>
        <w:t>舉辦之各種在職教育訓練及集會。</w:t>
      </w:r>
      <w:r w:rsidRPr="005E315C">
        <w:rPr>
          <w:rFonts w:ascii="標楷體" w:eastAsia="標楷體" w:hAnsi="標楷體"/>
          <w:color w:val="000000" w:themeColor="text1"/>
        </w:rPr>
        <w:t xml:space="preserve"> </w:t>
      </w:r>
    </w:p>
    <w:p w14:paraId="69214A1E" w14:textId="77777777" w:rsidR="00EA5B73" w:rsidRPr="005E315C" w:rsidRDefault="00EA5B73" w:rsidP="00EA5B73">
      <w:pPr>
        <w:pStyle w:val="Default"/>
        <w:snapToGrid w:val="0"/>
        <w:ind w:left="1330" w:hanging="1330"/>
        <w:jc w:val="both"/>
        <w:rPr>
          <w:rFonts w:ascii="標楷體" w:eastAsia="標楷體" w:hAnsi="標楷體"/>
          <w:color w:val="000000" w:themeColor="text1"/>
        </w:rPr>
      </w:pPr>
      <w:r w:rsidRPr="005E315C">
        <w:rPr>
          <w:rFonts w:ascii="標楷體" w:eastAsia="標楷體" w:hAnsi="標楷體" w:hint="eastAsia"/>
          <w:color w:val="000000" w:themeColor="text1"/>
        </w:rPr>
        <w:t>第三十六條 員工於工作時間內，不得在校內外入學進修學位、選修學分、兼課及在校外兼職，</w:t>
      </w:r>
      <w:r w:rsidRPr="005E315C">
        <w:rPr>
          <w:rFonts w:ascii="標楷體" w:eastAsia="標楷體" w:hAnsi="標楷體" w:cs="DFKaiShu-SB-Estd-BF" w:hint="eastAsia"/>
          <w:color w:val="000000" w:themeColor="text1"/>
        </w:rPr>
        <w:t>影響勞動契約之履行</w:t>
      </w:r>
      <w:r w:rsidR="00B17C36" w:rsidRPr="005E315C">
        <w:rPr>
          <w:rFonts w:ascii="標楷體" w:eastAsia="標楷體" w:hAnsi="標楷體" w:cs="DFKaiShu-SB-Estd-BF" w:hint="eastAsia"/>
          <w:color w:val="000000" w:themeColor="text1"/>
        </w:rPr>
        <w:t>，惟情形特殊，另簽請校長核准者除外。</w:t>
      </w:r>
    </w:p>
    <w:p w14:paraId="3D256320" w14:textId="77777777" w:rsidR="00EA5B73" w:rsidRPr="005E315C" w:rsidRDefault="00EA5B73" w:rsidP="00EA5B73">
      <w:pPr>
        <w:pStyle w:val="Default"/>
        <w:snapToGrid w:val="0"/>
        <w:spacing w:before="100" w:beforeAutospacing="1" w:after="100" w:afterAutospacing="1"/>
        <w:rPr>
          <w:rFonts w:ascii="標楷體" w:eastAsia="標楷體" w:hAnsi="標楷體"/>
          <w:b/>
          <w:color w:val="000000" w:themeColor="text1"/>
        </w:rPr>
      </w:pPr>
      <w:r w:rsidRPr="005E315C">
        <w:rPr>
          <w:rFonts w:ascii="標楷體" w:eastAsia="標楷體" w:hAnsi="標楷體" w:hint="eastAsia"/>
          <w:color w:val="000000" w:themeColor="text1"/>
        </w:rPr>
        <w:t xml:space="preserve">                    </w:t>
      </w:r>
      <w:r w:rsidRPr="005E315C">
        <w:rPr>
          <w:rFonts w:ascii="標楷體" w:eastAsia="標楷體" w:hAnsi="標楷體" w:hint="eastAsia"/>
          <w:b/>
          <w:color w:val="000000" w:themeColor="text1"/>
        </w:rPr>
        <w:t>第六章</w:t>
      </w:r>
      <w:r w:rsidRPr="005E315C">
        <w:rPr>
          <w:rFonts w:ascii="標楷體" w:eastAsia="標楷體" w:hAnsi="標楷體"/>
          <w:b/>
          <w:color w:val="000000" w:themeColor="text1"/>
        </w:rPr>
        <w:t xml:space="preserve"> </w:t>
      </w:r>
      <w:r w:rsidRPr="005E315C">
        <w:rPr>
          <w:rFonts w:ascii="標楷體" w:eastAsia="標楷體" w:hAnsi="標楷體" w:hint="eastAsia"/>
          <w:b/>
          <w:color w:val="000000" w:themeColor="text1"/>
        </w:rPr>
        <w:t>訓練進修、考核獎懲</w:t>
      </w:r>
    </w:p>
    <w:p w14:paraId="5E5890A0" w14:textId="77777777" w:rsidR="00EA5B73" w:rsidRPr="005E315C" w:rsidRDefault="00EA5B73" w:rsidP="00EA5B73">
      <w:pPr>
        <w:pStyle w:val="Default"/>
        <w:snapToGrid w:val="0"/>
        <w:ind w:left="1316" w:hanging="1316"/>
        <w:jc w:val="both"/>
        <w:rPr>
          <w:rFonts w:ascii="標楷體" w:eastAsia="標楷體" w:hAnsi="標楷體"/>
          <w:color w:val="000000" w:themeColor="text1"/>
        </w:rPr>
      </w:pPr>
      <w:r w:rsidRPr="005E315C">
        <w:rPr>
          <w:rFonts w:ascii="標楷體" w:eastAsia="標楷體" w:hAnsi="標楷體" w:hint="eastAsia"/>
          <w:color w:val="000000" w:themeColor="text1"/>
        </w:rPr>
        <w:t>第三十七條 本校為激勵員工士氣，精進工作效能，</w:t>
      </w:r>
      <w:r w:rsidRPr="005E315C">
        <w:rPr>
          <w:rFonts w:ascii="標楷體" w:eastAsia="標楷體" w:hAnsi="標楷體" w:cs="Times New Roman" w:hint="eastAsia"/>
          <w:color w:val="000000" w:themeColor="text1"/>
          <w:kern w:val="2"/>
        </w:rPr>
        <w:t>得視員工之工作表現辦理獎懲及升遷</w:t>
      </w:r>
      <w:r w:rsidR="0013175C" w:rsidRPr="005E315C">
        <w:rPr>
          <w:rFonts w:ascii="標楷體" w:eastAsia="標楷體" w:hAnsi="標楷體" w:cs="Times New Roman" w:hint="eastAsia"/>
          <w:color w:val="000000" w:themeColor="text1"/>
          <w:kern w:val="2"/>
        </w:rPr>
        <w:t>，</w:t>
      </w:r>
      <w:r w:rsidR="0013175C" w:rsidRPr="005E315C">
        <w:rPr>
          <w:rFonts w:ascii="標楷體" w:eastAsia="標楷體" w:hAnsi="標楷體" w:hint="eastAsia"/>
          <w:color w:val="000000" w:themeColor="text1"/>
        </w:rPr>
        <w:t>獎懲制度若涉及薪資調整或勞動條件不利，需經勞資雙方協商同意後實施</w:t>
      </w:r>
      <w:r w:rsidRPr="005E315C">
        <w:rPr>
          <w:rFonts w:ascii="標楷體" w:eastAsia="標楷體" w:hAnsi="標楷體" w:cs="Times New Roman" w:hint="eastAsia"/>
          <w:color w:val="000000" w:themeColor="text1"/>
          <w:kern w:val="2"/>
        </w:rPr>
        <w:t>。</w:t>
      </w:r>
      <w:r w:rsidRPr="005E315C">
        <w:rPr>
          <w:rFonts w:ascii="標楷體" w:eastAsia="標楷體" w:hAnsi="標楷體"/>
          <w:color w:val="000000" w:themeColor="text1"/>
        </w:rPr>
        <w:t xml:space="preserve"> </w:t>
      </w:r>
    </w:p>
    <w:p w14:paraId="06B12757" w14:textId="77777777" w:rsidR="00EA5B73" w:rsidRPr="00A30773" w:rsidRDefault="00EA5B73" w:rsidP="00EA5B73">
      <w:pPr>
        <w:pStyle w:val="Default"/>
        <w:snapToGrid w:val="0"/>
        <w:ind w:left="1316" w:hanging="1316"/>
        <w:jc w:val="both"/>
        <w:rPr>
          <w:rFonts w:ascii="標楷體" w:eastAsia="標楷體" w:hAnsi="標楷體"/>
          <w:color w:val="000000" w:themeColor="text1"/>
        </w:rPr>
      </w:pPr>
      <w:r w:rsidRPr="005E315C">
        <w:rPr>
          <w:rFonts w:ascii="標楷體" w:eastAsia="標楷體" w:hAnsi="標楷體" w:hint="eastAsia"/>
          <w:color w:val="000000" w:themeColor="text1"/>
        </w:rPr>
        <w:t>第三十八條</w:t>
      </w:r>
      <w:r w:rsidRPr="005E315C">
        <w:rPr>
          <w:rFonts w:ascii="標楷體" w:eastAsia="標楷體" w:hAnsi="標楷體"/>
          <w:color w:val="000000" w:themeColor="text1"/>
        </w:rPr>
        <w:t xml:space="preserve"> </w:t>
      </w:r>
      <w:r w:rsidRPr="005E315C">
        <w:rPr>
          <w:rFonts w:ascii="標楷體" w:eastAsia="標楷體" w:hAnsi="標楷體" w:hint="eastAsia"/>
          <w:color w:val="000000" w:themeColor="text1"/>
        </w:rPr>
        <w:t>本校於每年七月依</w:t>
      </w:r>
      <w:r w:rsidRPr="005E315C">
        <w:rPr>
          <w:rFonts w:ascii="標楷體" w:eastAsia="標楷體" w:hAnsi="標楷體"/>
          <w:bCs/>
          <w:color w:val="000000" w:themeColor="text1"/>
        </w:rPr>
        <w:t>約聘僱人員管理要點</w:t>
      </w:r>
      <w:r w:rsidRPr="005E315C">
        <w:rPr>
          <w:rFonts w:ascii="標楷體" w:eastAsia="標楷體" w:hAnsi="標楷體" w:hint="eastAsia"/>
          <w:color w:val="000000" w:themeColor="text1"/>
        </w:rPr>
        <w:t>規定辦理</w:t>
      </w:r>
      <w:r w:rsidRPr="005E315C">
        <w:rPr>
          <w:rFonts w:ascii="標楷體" w:eastAsia="標楷體" w:hAnsi="標楷體"/>
          <w:bCs/>
          <w:color w:val="000000" w:themeColor="text1"/>
        </w:rPr>
        <w:t>聘僱</w:t>
      </w:r>
      <w:r w:rsidRPr="005E315C">
        <w:rPr>
          <w:rFonts w:ascii="標楷體" w:eastAsia="標楷體" w:hAnsi="標楷體" w:hint="eastAsia"/>
          <w:color w:val="000000" w:themeColor="text1"/>
        </w:rPr>
        <w:t>人員年終考核，由單位主管完成初評，經本校職工評</w:t>
      </w:r>
      <w:r w:rsidRPr="00A30773">
        <w:rPr>
          <w:rFonts w:ascii="標楷體" w:eastAsia="標楷體" w:hAnsi="標楷體" w:hint="eastAsia"/>
          <w:color w:val="000000" w:themeColor="text1"/>
        </w:rPr>
        <w:t>審委員會</w:t>
      </w:r>
      <w:proofErr w:type="gramStart"/>
      <w:r w:rsidRPr="00A30773">
        <w:rPr>
          <w:rFonts w:ascii="標楷體" w:eastAsia="標楷體" w:hAnsi="標楷體" w:hint="eastAsia"/>
          <w:color w:val="000000" w:themeColor="text1"/>
        </w:rPr>
        <w:t>複評後</w:t>
      </w:r>
      <w:proofErr w:type="gramEnd"/>
      <w:r w:rsidRPr="00A30773">
        <w:rPr>
          <w:rFonts w:ascii="標楷體" w:eastAsia="標楷體" w:hAnsi="標楷體" w:hint="eastAsia"/>
          <w:color w:val="000000" w:themeColor="text1"/>
        </w:rPr>
        <w:t>，送校長核定。</w:t>
      </w:r>
      <w:r w:rsidRPr="00A30773">
        <w:rPr>
          <w:rFonts w:ascii="標楷體" w:eastAsia="標楷體" w:hAnsi="標楷體"/>
          <w:color w:val="000000" w:themeColor="text1"/>
        </w:rPr>
        <w:t xml:space="preserve"> </w:t>
      </w:r>
    </w:p>
    <w:p w14:paraId="553EE695" w14:textId="77777777" w:rsidR="00EA5B73" w:rsidRPr="00A30773" w:rsidRDefault="00EA5B73" w:rsidP="00EA5B73">
      <w:pPr>
        <w:pStyle w:val="Default"/>
        <w:snapToGrid w:val="0"/>
        <w:ind w:left="1316" w:hanging="1316"/>
        <w:jc w:val="both"/>
        <w:rPr>
          <w:rFonts w:ascii="標楷體" w:eastAsia="標楷體" w:hAnsi="標楷體"/>
          <w:color w:val="000000" w:themeColor="text1"/>
        </w:rPr>
      </w:pPr>
      <w:r w:rsidRPr="00A30773">
        <w:rPr>
          <w:rFonts w:ascii="標楷體" w:eastAsia="標楷體" w:hAnsi="標楷體" w:hint="eastAsia"/>
          <w:color w:val="000000" w:themeColor="text1"/>
        </w:rPr>
        <w:lastRenderedPageBreak/>
        <w:t>第三十九條 本校得依員工之工作表現、服務態度及貢獻度，發給年終獎金，以示鼓勵。</w:t>
      </w:r>
      <w:r w:rsidRPr="00A30773">
        <w:rPr>
          <w:rFonts w:ascii="標楷體" w:eastAsia="標楷體" w:hAnsi="標楷體"/>
          <w:color w:val="000000" w:themeColor="text1"/>
        </w:rPr>
        <w:t xml:space="preserve"> </w:t>
      </w:r>
    </w:p>
    <w:p w14:paraId="6920C1E3" w14:textId="77777777" w:rsidR="00EA5B73" w:rsidRPr="00A30773" w:rsidRDefault="00EA5B73" w:rsidP="00EA5B73">
      <w:pPr>
        <w:pStyle w:val="Default"/>
        <w:snapToGrid w:val="0"/>
        <w:ind w:left="1316"/>
        <w:jc w:val="both"/>
        <w:rPr>
          <w:rFonts w:ascii="標楷體" w:eastAsia="標楷體" w:hAnsi="標楷體"/>
          <w:color w:val="000000" w:themeColor="text1"/>
        </w:rPr>
      </w:pPr>
      <w:r w:rsidRPr="00A30773">
        <w:rPr>
          <w:rFonts w:ascii="標楷體" w:eastAsia="標楷體" w:hAnsi="標楷體" w:hint="eastAsia"/>
          <w:color w:val="000000" w:themeColor="text1"/>
        </w:rPr>
        <w:t>年終獎金發放標準及方式，視年度校務基金經費運作狀況另案簽核。</w:t>
      </w:r>
      <w:r w:rsidRPr="00A30773">
        <w:rPr>
          <w:rFonts w:ascii="標楷體" w:eastAsia="標楷體" w:hAnsi="標楷體"/>
          <w:color w:val="000000" w:themeColor="text1"/>
        </w:rPr>
        <w:t xml:space="preserve"> </w:t>
      </w:r>
    </w:p>
    <w:p w14:paraId="28BB008D" w14:textId="77777777" w:rsidR="00EA5B73" w:rsidRPr="00A30773" w:rsidRDefault="00EA5B73" w:rsidP="00EA5B73">
      <w:pPr>
        <w:pStyle w:val="Default"/>
        <w:snapToGrid w:val="0"/>
        <w:spacing w:before="100" w:beforeAutospacing="1" w:after="100" w:afterAutospacing="1"/>
        <w:rPr>
          <w:rFonts w:ascii="標楷體" w:eastAsia="標楷體" w:hAnsi="標楷體"/>
          <w:b/>
          <w:color w:val="000000" w:themeColor="text1"/>
        </w:rPr>
      </w:pPr>
      <w:r w:rsidRPr="00A30773">
        <w:rPr>
          <w:rFonts w:ascii="標楷體" w:eastAsia="標楷體" w:hAnsi="標楷體" w:hint="eastAsia"/>
          <w:color w:val="000000" w:themeColor="text1"/>
        </w:rPr>
        <w:t xml:space="preserve">                    </w:t>
      </w:r>
      <w:r w:rsidRPr="00A30773">
        <w:rPr>
          <w:rFonts w:ascii="標楷體" w:eastAsia="標楷體" w:hAnsi="標楷體" w:hint="eastAsia"/>
          <w:b/>
          <w:color w:val="000000" w:themeColor="text1"/>
        </w:rPr>
        <w:t>第七章</w:t>
      </w:r>
      <w:r w:rsidRPr="00A30773">
        <w:rPr>
          <w:rFonts w:ascii="標楷體" w:eastAsia="標楷體" w:hAnsi="標楷體"/>
          <w:b/>
          <w:color w:val="000000" w:themeColor="text1"/>
        </w:rPr>
        <w:t xml:space="preserve"> </w:t>
      </w:r>
      <w:r w:rsidRPr="00A30773">
        <w:rPr>
          <w:rFonts w:ascii="標楷體" w:eastAsia="標楷體" w:hAnsi="標楷體" w:hint="eastAsia"/>
          <w:b/>
          <w:color w:val="000000" w:themeColor="text1"/>
        </w:rPr>
        <w:t>職業災害補償及撫</w:t>
      </w:r>
      <w:proofErr w:type="gramStart"/>
      <w:r w:rsidRPr="00A30773">
        <w:rPr>
          <w:rFonts w:ascii="標楷體" w:eastAsia="標楷體" w:hAnsi="標楷體" w:hint="eastAsia"/>
          <w:b/>
          <w:color w:val="000000" w:themeColor="text1"/>
        </w:rPr>
        <w:t>卹</w:t>
      </w:r>
      <w:proofErr w:type="gramEnd"/>
      <w:r w:rsidRPr="00A30773">
        <w:rPr>
          <w:rFonts w:ascii="標楷體" w:eastAsia="標楷體" w:hAnsi="標楷體"/>
          <w:b/>
          <w:color w:val="000000" w:themeColor="text1"/>
        </w:rPr>
        <w:t xml:space="preserve"> </w:t>
      </w:r>
    </w:p>
    <w:p w14:paraId="2910E7F5" w14:textId="77777777" w:rsidR="00EA5B73" w:rsidRPr="005E315C" w:rsidRDefault="00EA5B73" w:rsidP="003954DC">
      <w:pPr>
        <w:pStyle w:val="Default"/>
        <w:snapToGrid w:val="0"/>
        <w:ind w:left="1316" w:hanging="1316"/>
        <w:jc w:val="both"/>
        <w:rPr>
          <w:rFonts w:ascii="標楷體" w:eastAsia="標楷體" w:hAnsi="標楷體"/>
          <w:color w:val="000000" w:themeColor="text1"/>
        </w:rPr>
      </w:pPr>
      <w:r w:rsidRPr="00A30773">
        <w:rPr>
          <w:rFonts w:ascii="標楷體" w:eastAsia="標楷體" w:hAnsi="標楷體" w:hint="eastAsia"/>
          <w:color w:val="000000" w:themeColor="text1"/>
        </w:rPr>
        <w:t>第</w:t>
      </w:r>
      <w:r w:rsidRPr="00A30773">
        <w:rPr>
          <w:rFonts w:ascii="標楷體" w:eastAsia="標楷體" w:hAnsi="標楷體"/>
          <w:color w:val="000000" w:themeColor="text1"/>
        </w:rPr>
        <w:t xml:space="preserve"> </w:t>
      </w:r>
      <w:r w:rsidRPr="00A30773">
        <w:rPr>
          <w:rFonts w:ascii="標楷體" w:eastAsia="標楷體" w:hAnsi="標楷體" w:hint="eastAsia"/>
          <w:color w:val="000000" w:themeColor="text1"/>
        </w:rPr>
        <w:t>四十</w:t>
      </w:r>
      <w:r w:rsidRPr="00A30773">
        <w:rPr>
          <w:rFonts w:ascii="標楷體" w:eastAsia="標楷體" w:hAnsi="標楷體"/>
          <w:color w:val="000000" w:themeColor="text1"/>
        </w:rPr>
        <w:t xml:space="preserve"> </w:t>
      </w:r>
      <w:r w:rsidRPr="00A30773">
        <w:rPr>
          <w:rFonts w:ascii="標楷體" w:eastAsia="標楷體" w:hAnsi="標楷體" w:hint="eastAsia"/>
          <w:color w:val="000000" w:themeColor="text1"/>
        </w:rPr>
        <w:t>條</w:t>
      </w:r>
      <w:r w:rsidRPr="00A30773">
        <w:rPr>
          <w:rFonts w:ascii="標楷體" w:eastAsia="標楷體" w:hAnsi="標楷體"/>
          <w:color w:val="000000" w:themeColor="text1"/>
        </w:rPr>
        <w:t xml:space="preserve"> </w:t>
      </w:r>
      <w:r w:rsidR="003954DC" w:rsidRPr="005E315C">
        <w:rPr>
          <w:rFonts w:ascii="標楷體" w:eastAsia="標楷體" w:hAnsi="標楷體" w:hint="eastAsia"/>
          <w:color w:val="000000" w:themeColor="text1"/>
        </w:rPr>
        <w:t>員工因遭遇職業災害而致死亡、失能、傷害或疾病時，本校應依下列規定予以補償。但如同</w:t>
      </w:r>
      <w:proofErr w:type="gramStart"/>
      <w:r w:rsidR="003954DC" w:rsidRPr="005E315C">
        <w:rPr>
          <w:rFonts w:ascii="標楷體" w:eastAsia="標楷體" w:hAnsi="標楷體" w:hint="eastAsia"/>
          <w:color w:val="000000" w:themeColor="text1"/>
        </w:rPr>
        <w:t>一</w:t>
      </w:r>
      <w:proofErr w:type="gramEnd"/>
      <w:r w:rsidR="003954DC" w:rsidRPr="005E315C">
        <w:rPr>
          <w:rFonts w:ascii="標楷體" w:eastAsia="標楷體" w:hAnsi="標楷體" w:hint="eastAsia"/>
          <w:color w:val="000000" w:themeColor="text1"/>
        </w:rPr>
        <w:t>事故，依勞工職業災害保險及保護法或其他法令規定，已由本校支付費用補償者，本校得予以抵充之：</w:t>
      </w:r>
      <w:r w:rsidRPr="005E315C">
        <w:rPr>
          <w:rFonts w:ascii="標楷體" w:eastAsia="標楷體" w:hAnsi="標楷體"/>
          <w:color w:val="000000" w:themeColor="text1"/>
        </w:rPr>
        <w:t xml:space="preserve"> </w:t>
      </w:r>
    </w:p>
    <w:p w14:paraId="089F6777" w14:textId="77777777" w:rsidR="003954DC" w:rsidRPr="005E315C" w:rsidRDefault="003954DC" w:rsidP="003954DC">
      <w:pPr>
        <w:pStyle w:val="Default"/>
        <w:numPr>
          <w:ilvl w:val="0"/>
          <w:numId w:val="27"/>
        </w:numPr>
        <w:snapToGrid w:val="0"/>
        <w:jc w:val="both"/>
        <w:rPr>
          <w:rFonts w:ascii="標楷體" w:eastAsia="標楷體" w:hAnsi="標楷體"/>
          <w:color w:val="000000" w:themeColor="text1"/>
        </w:rPr>
      </w:pPr>
      <w:r w:rsidRPr="005E315C">
        <w:rPr>
          <w:rFonts w:ascii="標楷體" w:eastAsia="標楷體" w:hAnsi="標楷體" w:hint="eastAsia"/>
          <w:color w:val="000000" w:themeColor="text1"/>
        </w:rPr>
        <w:t>員工因公受傷或</w:t>
      </w:r>
      <w:proofErr w:type="gramStart"/>
      <w:r w:rsidRPr="005E315C">
        <w:rPr>
          <w:rFonts w:ascii="標楷體" w:eastAsia="標楷體" w:hAnsi="標楷體" w:hint="eastAsia"/>
          <w:color w:val="000000" w:themeColor="text1"/>
        </w:rPr>
        <w:t>罹</w:t>
      </w:r>
      <w:proofErr w:type="gramEnd"/>
      <w:r w:rsidRPr="005E315C">
        <w:rPr>
          <w:rFonts w:ascii="標楷體" w:eastAsia="標楷體" w:hAnsi="標楷體" w:hint="eastAsia"/>
          <w:color w:val="000000" w:themeColor="text1"/>
        </w:rPr>
        <w:t>患職業病時，本校補償其必需之醫療費用。</w:t>
      </w:r>
    </w:p>
    <w:p w14:paraId="66510251" w14:textId="77777777" w:rsidR="003954DC" w:rsidRPr="005E315C" w:rsidRDefault="003954DC" w:rsidP="003954DC">
      <w:pPr>
        <w:pStyle w:val="Default"/>
        <w:snapToGrid w:val="0"/>
        <w:ind w:left="1800"/>
        <w:jc w:val="both"/>
        <w:rPr>
          <w:rFonts w:ascii="標楷體" w:eastAsia="標楷體" w:hAnsi="標楷體"/>
          <w:color w:val="000000" w:themeColor="text1"/>
        </w:rPr>
      </w:pPr>
      <w:r w:rsidRPr="005E315C">
        <w:rPr>
          <w:rFonts w:ascii="標楷體" w:eastAsia="標楷體" w:hAnsi="標楷體" w:hint="eastAsia"/>
          <w:color w:val="000000" w:themeColor="text1"/>
        </w:rPr>
        <w:t>職業病之種類與其醫療範圍，依勞工職業災害保險及保護法有關之規定。</w:t>
      </w:r>
    </w:p>
    <w:p w14:paraId="4CD2BF35" w14:textId="77777777" w:rsidR="003954DC" w:rsidRPr="005E315C" w:rsidRDefault="003954DC" w:rsidP="003954DC">
      <w:pPr>
        <w:pStyle w:val="Default"/>
        <w:numPr>
          <w:ilvl w:val="0"/>
          <w:numId w:val="27"/>
        </w:numPr>
        <w:snapToGrid w:val="0"/>
        <w:jc w:val="both"/>
        <w:rPr>
          <w:rFonts w:ascii="標楷體" w:eastAsia="標楷體" w:hAnsi="標楷體"/>
          <w:color w:val="000000" w:themeColor="text1"/>
        </w:rPr>
      </w:pPr>
      <w:r w:rsidRPr="005E315C">
        <w:rPr>
          <w:rFonts w:ascii="標楷體" w:eastAsia="標楷體" w:hAnsi="標楷體" w:hint="eastAsia"/>
          <w:color w:val="000000" w:themeColor="text1"/>
        </w:rPr>
        <w:t>員工在醫療中不能工作時，本校按其原領工資數額予以補償。</w:t>
      </w:r>
    </w:p>
    <w:p w14:paraId="4BFE2FAB" w14:textId="77777777" w:rsidR="003954DC" w:rsidRPr="005E315C" w:rsidRDefault="003954DC" w:rsidP="003954DC">
      <w:pPr>
        <w:pStyle w:val="Default"/>
        <w:snapToGrid w:val="0"/>
        <w:ind w:left="1800"/>
        <w:jc w:val="both"/>
        <w:rPr>
          <w:rFonts w:ascii="標楷體" w:eastAsia="標楷體" w:hAnsi="標楷體"/>
          <w:color w:val="000000" w:themeColor="text1"/>
        </w:rPr>
      </w:pPr>
      <w:r w:rsidRPr="005E315C">
        <w:rPr>
          <w:rFonts w:ascii="標楷體" w:eastAsia="標楷體" w:hAnsi="標楷體" w:hint="eastAsia"/>
          <w:color w:val="000000" w:themeColor="text1"/>
        </w:rPr>
        <w:t>但醫療期間屆滿2年仍未能痊癒，經指定之醫院診斷，審定為喪失原有工作能力，且不合本條第3款之失能給付標準者，本校得1次給付40個月之平均工資後免除此項工資補償責任。</w:t>
      </w:r>
    </w:p>
    <w:p w14:paraId="71777DAC" w14:textId="77777777" w:rsidR="003954DC" w:rsidRPr="005E315C" w:rsidRDefault="003954DC" w:rsidP="003954DC">
      <w:pPr>
        <w:pStyle w:val="Default"/>
        <w:numPr>
          <w:ilvl w:val="0"/>
          <w:numId w:val="27"/>
        </w:numPr>
        <w:snapToGrid w:val="0"/>
        <w:jc w:val="both"/>
        <w:rPr>
          <w:rFonts w:ascii="標楷體" w:eastAsia="標楷體" w:hAnsi="標楷體"/>
          <w:color w:val="000000" w:themeColor="text1"/>
        </w:rPr>
      </w:pPr>
      <w:r w:rsidRPr="005E315C">
        <w:rPr>
          <w:rFonts w:ascii="標楷體" w:eastAsia="標楷體" w:hAnsi="標楷體" w:hint="eastAsia"/>
          <w:color w:val="000000" w:themeColor="text1"/>
        </w:rPr>
        <w:t>員工經治療終止後，經指定醫院診斷，審定其遺存</w:t>
      </w:r>
      <w:proofErr w:type="gramStart"/>
      <w:r w:rsidRPr="005E315C">
        <w:rPr>
          <w:rFonts w:ascii="標楷體" w:eastAsia="標楷體" w:hAnsi="標楷體" w:hint="eastAsia"/>
          <w:color w:val="000000" w:themeColor="text1"/>
        </w:rPr>
        <w:t>障害者</w:t>
      </w:r>
      <w:proofErr w:type="gramEnd"/>
      <w:r w:rsidRPr="005E315C">
        <w:rPr>
          <w:rFonts w:ascii="標楷體" w:eastAsia="標楷體" w:hAnsi="標楷體" w:hint="eastAsia"/>
          <w:color w:val="000000" w:themeColor="text1"/>
        </w:rPr>
        <w:t>，本</w:t>
      </w:r>
    </w:p>
    <w:p w14:paraId="101D256D" w14:textId="77777777" w:rsidR="003954DC" w:rsidRPr="005E315C" w:rsidRDefault="003954DC" w:rsidP="003954DC">
      <w:pPr>
        <w:pStyle w:val="Default"/>
        <w:snapToGrid w:val="0"/>
        <w:ind w:left="1800"/>
        <w:jc w:val="both"/>
        <w:rPr>
          <w:rFonts w:ascii="標楷體" w:eastAsia="標楷體" w:hAnsi="標楷體"/>
          <w:color w:val="000000" w:themeColor="text1"/>
        </w:rPr>
      </w:pPr>
      <w:r w:rsidRPr="005E315C">
        <w:rPr>
          <w:rFonts w:ascii="標楷體" w:eastAsia="標楷體" w:hAnsi="標楷體" w:hint="eastAsia"/>
          <w:color w:val="000000" w:themeColor="text1"/>
        </w:rPr>
        <w:t>校應按其平均工資及其失能程度，1次給予失能補償。失能補償標準，依勞工職業災害保險及保護法有關給付之規定。</w:t>
      </w:r>
    </w:p>
    <w:p w14:paraId="4931767A" w14:textId="77777777" w:rsidR="003954DC" w:rsidRPr="005E315C" w:rsidRDefault="003954DC" w:rsidP="003954DC">
      <w:pPr>
        <w:pStyle w:val="Default"/>
        <w:numPr>
          <w:ilvl w:val="0"/>
          <w:numId w:val="27"/>
        </w:numPr>
        <w:snapToGrid w:val="0"/>
        <w:jc w:val="both"/>
        <w:rPr>
          <w:rFonts w:ascii="標楷體" w:eastAsia="標楷體" w:hAnsi="標楷體"/>
          <w:color w:val="000000" w:themeColor="text1"/>
        </w:rPr>
      </w:pPr>
      <w:r w:rsidRPr="005E315C">
        <w:rPr>
          <w:rFonts w:ascii="標楷體" w:eastAsia="標楷體" w:hAnsi="標楷體" w:hint="eastAsia"/>
          <w:color w:val="000000" w:themeColor="text1"/>
        </w:rPr>
        <w:t>員工遭遇職業傷害或</w:t>
      </w:r>
      <w:proofErr w:type="gramStart"/>
      <w:r w:rsidRPr="005E315C">
        <w:rPr>
          <w:rFonts w:ascii="標楷體" w:eastAsia="標楷體" w:hAnsi="標楷體" w:hint="eastAsia"/>
          <w:color w:val="000000" w:themeColor="text1"/>
        </w:rPr>
        <w:t>罹</w:t>
      </w:r>
      <w:proofErr w:type="gramEnd"/>
      <w:r w:rsidRPr="005E315C">
        <w:rPr>
          <w:rFonts w:ascii="標楷體" w:eastAsia="標楷體" w:hAnsi="標楷體" w:hint="eastAsia"/>
          <w:color w:val="000000" w:themeColor="text1"/>
        </w:rPr>
        <w:t>患職業病而死亡時，本校除給與5個月平</w:t>
      </w:r>
    </w:p>
    <w:p w14:paraId="099B02C9" w14:textId="77777777" w:rsidR="003954DC" w:rsidRPr="005E315C" w:rsidRDefault="003954DC" w:rsidP="003954DC">
      <w:pPr>
        <w:pStyle w:val="Default"/>
        <w:snapToGrid w:val="0"/>
        <w:ind w:left="1800"/>
        <w:jc w:val="both"/>
        <w:rPr>
          <w:rFonts w:ascii="標楷體" w:eastAsia="標楷體" w:hAnsi="標楷體"/>
          <w:color w:val="000000" w:themeColor="text1"/>
        </w:rPr>
      </w:pPr>
      <w:r w:rsidRPr="005E315C">
        <w:rPr>
          <w:rFonts w:ascii="標楷體" w:eastAsia="標楷體" w:hAnsi="標楷體" w:hint="eastAsia"/>
          <w:color w:val="000000" w:themeColor="text1"/>
        </w:rPr>
        <w:t>均工資之喪葬費外，並應1次給與其遺屬40個月平均工資之死亡補償。其</w:t>
      </w:r>
      <w:proofErr w:type="gramStart"/>
      <w:r w:rsidRPr="005E315C">
        <w:rPr>
          <w:rFonts w:ascii="標楷體" w:eastAsia="標楷體" w:hAnsi="標楷體" w:hint="eastAsia"/>
          <w:color w:val="000000" w:themeColor="text1"/>
        </w:rPr>
        <w:t>遺屬受領</w:t>
      </w:r>
      <w:proofErr w:type="gramEnd"/>
      <w:r w:rsidRPr="005E315C">
        <w:rPr>
          <w:rFonts w:ascii="標楷體" w:eastAsia="標楷體" w:hAnsi="標楷體" w:hint="eastAsia"/>
          <w:color w:val="000000" w:themeColor="text1"/>
        </w:rPr>
        <w:t>死亡補償之順位依勞基法規定辦理。</w:t>
      </w:r>
    </w:p>
    <w:p w14:paraId="1AC6920B" w14:textId="77777777" w:rsidR="00EA5B73" w:rsidRPr="00A30773" w:rsidRDefault="00EA5B73" w:rsidP="003954DC">
      <w:pPr>
        <w:pStyle w:val="Default"/>
        <w:snapToGrid w:val="0"/>
        <w:ind w:left="1276"/>
        <w:jc w:val="both"/>
        <w:rPr>
          <w:rFonts w:ascii="標楷體" w:eastAsia="標楷體" w:hAnsi="標楷體"/>
          <w:color w:val="000000" w:themeColor="text1"/>
        </w:rPr>
      </w:pPr>
      <w:r w:rsidRPr="005E315C">
        <w:rPr>
          <w:rFonts w:ascii="標楷體" w:eastAsia="標楷體" w:hAnsi="標楷體" w:hint="eastAsia"/>
          <w:color w:val="000000" w:themeColor="text1"/>
        </w:rPr>
        <w:t>本校就前項規定給付之補償金額，得</w:t>
      </w:r>
      <w:proofErr w:type="gramStart"/>
      <w:r w:rsidRPr="005E315C">
        <w:rPr>
          <w:rFonts w:ascii="標楷體" w:eastAsia="標楷體" w:hAnsi="標楷體" w:hint="eastAsia"/>
          <w:color w:val="000000" w:themeColor="text1"/>
        </w:rPr>
        <w:t>抵充就同一</w:t>
      </w:r>
      <w:proofErr w:type="gramEnd"/>
      <w:r w:rsidRPr="005E315C">
        <w:rPr>
          <w:rFonts w:ascii="標楷體" w:eastAsia="標楷體" w:hAnsi="標楷體" w:hint="eastAsia"/>
          <w:color w:val="000000" w:themeColor="text1"/>
        </w:rPr>
        <w:t>事故所生損害之賠</w:t>
      </w:r>
      <w:r w:rsidRPr="00A30773">
        <w:rPr>
          <w:rFonts w:ascii="標楷體" w:eastAsia="標楷體" w:hAnsi="標楷體" w:hint="eastAsia"/>
          <w:color w:val="000000" w:themeColor="text1"/>
        </w:rPr>
        <w:t>償金額。</w:t>
      </w:r>
      <w:r w:rsidRPr="00A30773">
        <w:rPr>
          <w:rFonts w:ascii="標楷體" w:eastAsia="標楷體" w:hAnsi="標楷體"/>
          <w:color w:val="000000" w:themeColor="text1"/>
        </w:rPr>
        <w:t xml:space="preserve"> </w:t>
      </w:r>
    </w:p>
    <w:p w14:paraId="4EDD6C3D" w14:textId="77777777" w:rsidR="00EA5B73" w:rsidRPr="00A30773" w:rsidRDefault="00EA5B73" w:rsidP="00EA5B73">
      <w:pPr>
        <w:pStyle w:val="Default"/>
        <w:snapToGrid w:val="0"/>
        <w:ind w:left="1440" w:hanging="1440"/>
        <w:jc w:val="both"/>
        <w:rPr>
          <w:rFonts w:ascii="標楷體" w:eastAsia="標楷體" w:hAnsi="標楷體"/>
          <w:color w:val="000000" w:themeColor="text1"/>
        </w:rPr>
      </w:pPr>
      <w:r w:rsidRPr="00A30773">
        <w:rPr>
          <w:rFonts w:ascii="標楷體" w:eastAsia="標楷體" w:hAnsi="標楷體" w:hint="eastAsia"/>
          <w:color w:val="000000" w:themeColor="text1"/>
        </w:rPr>
        <w:t>第四十一條 員工受領職業災害補償之補償權，自得受領之日起，因二年間不行使而消滅。</w:t>
      </w:r>
      <w:r w:rsidRPr="00A30773">
        <w:rPr>
          <w:rFonts w:ascii="標楷體" w:eastAsia="標楷體" w:hAnsi="標楷體"/>
          <w:color w:val="000000" w:themeColor="text1"/>
        </w:rPr>
        <w:t xml:space="preserve"> </w:t>
      </w:r>
    </w:p>
    <w:p w14:paraId="1F8E3B80" w14:textId="77777777" w:rsidR="00EA5B73" w:rsidRPr="00A30773" w:rsidRDefault="00EA5B73" w:rsidP="00EA5B73">
      <w:pPr>
        <w:pStyle w:val="Default"/>
        <w:snapToGrid w:val="0"/>
        <w:ind w:leftChars="554" w:left="1342" w:hangingChars="5" w:hanging="12"/>
        <w:rPr>
          <w:rFonts w:ascii="標楷體" w:eastAsia="標楷體" w:hAnsi="標楷體"/>
          <w:color w:val="000000" w:themeColor="text1"/>
        </w:rPr>
      </w:pPr>
      <w:r w:rsidRPr="00A30773">
        <w:rPr>
          <w:rFonts w:ascii="標楷體" w:eastAsia="標楷體" w:hAnsi="標楷體" w:hint="eastAsia"/>
          <w:color w:val="000000" w:themeColor="text1"/>
        </w:rPr>
        <w:t>受領補償之權利，不因員工離職而受影響，且不得讓與、抵銷、扣押</w:t>
      </w:r>
      <w:r w:rsidRPr="005E315C">
        <w:rPr>
          <w:rFonts w:ascii="標楷體" w:eastAsia="標楷體" w:hAnsi="標楷體" w:hint="eastAsia"/>
          <w:color w:val="000000" w:themeColor="text1"/>
        </w:rPr>
        <w:t>或</w:t>
      </w:r>
      <w:r w:rsidR="0013175C" w:rsidRPr="005E315C">
        <w:rPr>
          <w:rFonts w:ascii="標楷體" w:eastAsia="標楷體" w:hAnsi="標楷體" w:hint="eastAsia"/>
          <w:color w:val="000000" w:themeColor="text1"/>
        </w:rPr>
        <w:t>供</w:t>
      </w:r>
      <w:r w:rsidRPr="005E315C">
        <w:rPr>
          <w:rFonts w:ascii="標楷體" w:eastAsia="標楷體" w:hAnsi="標楷體" w:hint="eastAsia"/>
          <w:color w:val="000000" w:themeColor="text1"/>
        </w:rPr>
        <w:t>擔</w:t>
      </w:r>
      <w:r w:rsidRPr="00A30773">
        <w:rPr>
          <w:rFonts w:ascii="標楷體" w:eastAsia="標楷體" w:hAnsi="標楷體" w:hint="eastAsia"/>
          <w:color w:val="000000" w:themeColor="text1"/>
        </w:rPr>
        <w:t>保。</w:t>
      </w:r>
      <w:r w:rsidRPr="00A30773">
        <w:rPr>
          <w:rFonts w:ascii="標楷體" w:eastAsia="標楷體" w:hAnsi="標楷體"/>
          <w:color w:val="000000" w:themeColor="text1"/>
        </w:rPr>
        <w:t xml:space="preserve"> </w:t>
      </w:r>
    </w:p>
    <w:p w14:paraId="2E8D6116" w14:textId="77777777" w:rsidR="00EA5B73" w:rsidRPr="00A30773" w:rsidRDefault="00EA5B73" w:rsidP="00EA5B73">
      <w:pPr>
        <w:pStyle w:val="Default"/>
        <w:snapToGrid w:val="0"/>
        <w:ind w:left="1316" w:hanging="1316"/>
        <w:jc w:val="both"/>
        <w:rPr>
          <w:rFonts w:ascii="標楷體" w:eastAsia="標楷體" w:hAnsi="標楷體"/>
          <w:color w:val="000000" w:themeColor="text1"/>
        </w:rPr>
      </w:pPr>
      <w:r w:rsidRPr="00A30773">
        <w:rPr>
          <w:rFonts w:ascii="標楷體" w:eastAsia="標楷體" w:hAnsi="標楷體" w:hint="eastAsia"/>
          <w:color w:val="000000" w:themeColor="text1"/>
        </w:rPr>
        <w:t>第四十二條</w:t>
      </w:r>
      <w:r w:rsidRPr="00A30773">
        <w:rPr>
          <w:rFonts w:ascii="標楷體" w:eastAsia="標楷體" w:hAnsi="標楷體"/>
          <w:color w:val="000000" w:themeColor="text1"/>
        </w:rPr>
        <w:t xml:space="preserve"> </w:t>
      </w:r>
      <w:r w:rsidRPr="00A30773">
        <w:rPr>
          <w:rFonts w:ascii="標楷體" w:eastAsia="標楷體" w:hAnsi="標楷體" w:hint="eastAsia"/>
          <w:color w:val="000000" w:themeColor="text1"/>
        </w:rPr>
        <w:t>員工非因職業災害而致死亡時，依規定請領勞工保險死亡給付，並酌給相當四個月薪資之一次撫卹金。其</w:t>
      </w:r>
      <w:proofErr w:type="gramStart"/>
      <w:r w:rsidRPr="00A30773">
        <w:rPr>
          <w:rFonts w:ascii="標楷體" w:eastAsia="標楷體" w:hAnsi="標楷體" w:hint="eastAsia"/>
          <w:color w:val="000000" w:themeColor="text1"/>
        </w:rPr>
        <w:t>遺屬受領</w:t>
      </w:r>
      <w:proofErr w:type="gramEnd"/>
      <w:r w:rsidRPr="00A30773">
        <w:rPr>
          <w:rFonts w:ascii="標楷體" w:eastAsia="標楷體" w:hAnsi="標楷體" w:hint="eastAsia"/>
          <w:color w:val="000000" w:themeColor="text1"/>
        </w:rPr>
        <w:t>之順位依民法規定辦理。</w:t>
      </w:r>
      <w:r w:rsidRPr="00A30773">
        <w:rPr>
          <w:rFonts w:ascii="標楷體" w:eastAsia="標楷體" w:hAnsi="標楷體"/>
          <w:color w:val="000000" w:themeColor="text1"/>
        </w:rPr>
        <w:t xml:space="preserve"> </w:t>
      </w:r>
    </w:p>
    <w:p w14:paraId="00D25CB1" w14:textId="77777777" w:rsidR="00EA5B73" w:rsidRPr="00A30773" w:rsidRDefault="00EA5B73" w:rsidP="00EA5B73">
      <w:pPr>
        <w:pStyle w:val="Default"/>
        <w:snapToGrid w:val="0"/>
        <w:spacing w:before="100" w:beforeAutospacing="1" w:after="100" w:afterAutospacing="1"/>
        <w:rPr>
          <w:rFonts w:ascii="標楷體" w:eastAsia="標楷體" w:hAnsi="標楷體"/>
          <w:b/>
          <w:color w:val="000000" w:themeColor="text1"/>
        </w:rPr>
      </w:pPr>
      <w:r w:rsidRPr="00A30773">
        <w:rPr>
          <w:rFonts w:ascii="標楷體" w:eastAsia="標楷體" w:hAnsi="標楷體" w:hint="eastAsia"/>
          <w:color w:val="000000" w:themeColor="text1"/>
        </w:rPr>
        <w:t xml:space="preserve">                   </w:t>
      </w:r>
      <w:r w:rsidRPr="00A30773">
        <w:rPr>
          <w:rFonts w:ascii="標楷體" w:eastAsia="標楷體" w:hAnsi="標楷體" w:hint="eastAsia"/>
          <w:b/>
          <w:color w:val="000000" w:themeColor="text1"/>
        </w:rPr>
        <w:t xml:space="preserve"> 第八章</w:t>
      </w:r>
      <w:r w:rsidRPr="00A30773">
        <w:rPr>
          <w:rFonts w:ascii="標楷體" w:eastAsia="標楷體" w:hAnsi="標楷體"/>
          <w:b/>
          <w:color w:val="000000" w:themeColor="text1"/>
        </w:rPr>
        <w:t xml:space="preserve"> </w:t>
      </w:r>
      <w:r w:rsidRPr="00A30773">
        <w:rPr>
          <w:rFonts w:ascii="標楷體" w:eastAsia="標楷體" w:hAnsi="標楷體" w:hint="eastAsia"/>
          <w:b/>
          <w:color w:val="000000" w:themeColor="text1"/>
        </w:rPr>
        <w:t>福利措施及安全衛生</w:t>
      </w:r>
      <w:r w:rsidRPr="00A30773">
        <w:rPr>
          <w:rFonts w:ascii="標楷體" w:eastAsia="標楷體" w:hAnsi="標楷體"/>
          <w:b/>
          <w:color w:val="000000" w:themeColor="text1"/>
        </w:rPr>
        <w:t xml:space="preserve"> </w:t>
      </w:r>
    </w:p>
    <w:p w14:paraId="213AA1A8" w14:textId="77777777" w:rsidR="00EA5B73" w:rsidRPr="00A30773" w:rsidRDefault="00EA5B73" w:rsidP="00EA5B73">
      <w:pPr>
        <w:pStyle w:val="Default"/>
        <w:snapToGrid w:val="0"/>
        <w:ind w:left="1358" w:hanging="1358"/>
        <w:jc w:val="both"/>
        <w:rPr>
          <w:rFonts w:ascii="標楷體" w:eastAsia="標楷體" w:hAnsi="標楷體"/>
          <w:color w:val="000000" w:themeColor="text1"/>
        </w:rPr>
      </w:pPr>
      <w:r w:rsidRPr="00A30773">
        <w:rPr>
          <w:rFonts w:ascii="標楷體" w:eastAsia="標楷體" w:hAnsi="標楷體" w:hint="eastAsia"/>
          <w:color w:val="000000" w:themeColor="text1"/>
        </w:rPr>
        <w:t>第四十三條</w:t>
      </w:r>
      <w:r w:rsidRPr="00A30773">
        <w:rPr>
          <w:rFonts w:ascii="標楷體" w:eastAsia="標楷體" w:hAnsi="標楷體"/>
          <w:color w:val="000000" w:themeColor="text1"/>
        </w:rPr>
        <w:t xml:space="preserve"> </w:t>
      </w:r>
      <w:r w:rsidRPr="00A30773">
        <w:rPr>
          <w:rFonts w:ascii="標楷體" w:eastAsia="標楷體" w:hAnsi="標楷體" w:hint="eastAsia"/>
          <w:color w:val="000000" w:themeColor="text1"/>
        </w:rPr>
        <w:t>員工應依規定參加勞工保險</w:t>
      </w:r>
      <w:r w:rsidR="0013175C">
        <w:rPr>
          <w:rFonts w:ascii="標楷體" w:eastAsia="標楷體" w:hAnsi="標楷體" w:hint="eastAsia"/>
          <w:color w:val="000000" w:themeColor="text1"/>
        </w:rPr>
        <w:t>、</w:t>
      </w:r>
      <w:r w:rsidR="00F26EA3" w:rsidRPr="00A30773">
        <w:rPr>
          <w:rFonts w:ascii="標楷體" w:eastAsia="標楷體" w:hAnsi="標楷體" w:hint="eastAsia"/>
          <w:color w:val="000000" w:themeColor="text1"/>
        </w:rPr>
        <w:t>就業保險</w:t>
      </w:r>
      <w:r w:rsidR="0013175C">
        <w:rPr>
          <w:rFonts w:ascii="標楷體" w:eastAsia="標楷體" w:hAnsi="標楷體" w:hint="eastAsia"/>
          <w:color w:val="000000" w:themeColor="text1"/>
        </w:rPr>
        <w:t>及</w:t>
      </w:r>
      <w:r w:rsidR="0013175C" w:rsidRPr="005E315C">
        <w:rPr>
          <w:rFonts w:ascii="標楷體" w:eastAsia="標楷體" w:hAnsi="標楷體" w:hint="eastAsia"/>
          <w:color w:val="000000" w:themeColor="text1"/>
        </w:rPr>
        <w:t>勞工職業災害保險</w:t>
      </w:r>
      <w:r w:rsidRPr="005E315C">
        <w:rPr>
          <w:rFonts w:ascii="標楷體" w:eastAsia="標楷體" w:hAnsi="標楷體" w:hint="eastAsia"/>
          <w:color w:val="000000" w:themeColor="text1"/>
        </w:rPr>
        <w:t>，</w:t>
      </w:r>
      <w:r w:rsidRPr="00A30773">
        <w:rPr>
          <w:rFonts w:ascii="標楷體" w:eastAsia="標楷體" w:hAnsi="標楷體" w:hint="eastAsia"/>
          <w:color w:val="000000" w:themeColor="text1"/>
        </w:rPr>
        <w:t>並加入全民健康保險，其所應自行負擔之保險費，由本校於發放薪資中代為扣繳。</w:t>
      </w:r>
    </w:p>
    <w:p w14:paraId="61587C14" w14:textId="77777777" w:rsidR="00EA5B73" w:rsidRPr="00A30773" w:rsidRDefault="00EA5B73" w:rsidP="00EA5B73">
      <w:pPr>
        <w:pStyle w:val="Default"/>
        <w:snapToGrid w:val="0"/>
        <w:ind w:left="1440" w:hanging="1440"/>
        <w:jc w:val="both"/>
        <w:rPr>
          <w:rFonts w:ascii="標楷體" w:eastAsia="標楷體" w:hAnsi="標楷體"/>
          <w:color w:val="000000" w:themeColor="text1"/>
        </w:rPr>
      </w:pPr>
      <w:r w:rsidRPr="00A30773">
        <w:rPr>
          <w:rFonts w:ascii="標楷體" w:eastAsia="標楷體" w:hAnsi="標楷體" w:hint="eastAsia"/>
          <w:color w:val="000000" w:themeColor="text1"/>
        </w:rPr>
        <w:t>第四十四條</w:t>
      </w:r>
      <w:r w:rsidRPr="00A30773">
        <w:rPr>
          <w:rFonts w:ascii="標楷體" w:eastAsia="標楷體" w:hAnsi="標楷體"/>
          <w:color w:val="000000" w:themeColor="text1"/>
        </w:rPr>
        <w:t xml:space="preserve"> </w:t>
      </w:r>
      <w:r w:rsidRPr="00A30773">
        <w:rPr>
          <w:rFonts w:ascii="標楷體" w:eastAsia="標楷體" w:hAnsi="標楷體" w:hint="eastAsia"/>
          <w:color w:val="000000" w:themeColor="text1"/>
        </w:rPr>
        <w:t>員工得依本校相關規定申請加入或成立社團。</w:t>
      </w:r>
      <w:r w:rsidRPr="00A30773">
        <w:rPr>
          <w:rFonts w:ascii="標楷體" w:eastAsia="標楷體" w:hAnsi="標楷體"/>
          <w:color w:val="000000" w:themeColor="text1"/>
        </w:rPr>
        <w:t xml:space="preserve"> </w:t>
      </w:r>
    </w:p>
    <w:p w14:paraId="1A9CECA3" w14:textId="77777777" w:rsidR="00EA5B73" w:rsidRPr="00A30773" w:rsidRDefault="00EA5B73" w:rsidP="00EA5B73">
      <w:pPr>
        <w:pStyle w:val="Default"/>
        <w:snapToGrid w:val="0"/>
        <w:ind w:left="1344" w:hanging="1344"/>
        <w:jc w:val="both"/>
        <w:rPr>
          <w:rFonts w:ascii="標楷體" w:eastAsia="標楷體" w:hAnsi="標楷體"/>
          <w:color w:val="000000" w:themeColor="text1"/>
        </w:rPr>
      </w:pPr>
      <w:r w:rsidRPr="00A30773">
        <w:rPr>
          <w:rFonts w:ascii="標楷體" w:eastAsia="標楷體" w:hAnsi="標楷體" w:hint="eastAsia"/>
          <w:color w:val="000000" w:themeColor="text1"/>
        </w:rPr>
        <w:t>第四十五條</w:t>
      </w:r>
      <w:r w:rsidRPr="00A30773">
        <w:rPr>
          <w:rFonts w:ascii="標楷體" w:eastAsia="標楷體" w:hAnsi="標楷體"/>
          <w:color w:val="000000" w:themeColor="text1"/>
        </w:rPr>
        <w:t xml:space="preserve"> </w:t>
      </w:r>
      <w:r w:rsidRPr="00A30773">
        <w:rPr>
          <w:rFonts w:ascii="標楷體" w:eastAsia="標楷體" w:hAnsi="標楷體" w:hint="eastAsia"/>
          <w:color w:val="000000" w:themeColor="text1"/>
        </w:rPr>
        <w:t>本校依職業安全衛生有關法令，辦理職業安全衛生工作業務，防止職業災害，保障員工安全衛生。</w:t>
      </w:r>
      <w:r w:rsidRPr="00A30773">
        <w:rPr>
          <w:rFonts w:ascii="標楷體" w:eastAsia="標楷體" w:hAnsi="標楷體"/>
          <w:color w:val="000000" w:themeColor="text1"/>
        </w:rPr>
        <w:t xml:space="preserve"> </w:t>
      </w:r>
    </w:p>
    <w:p w14:paraId="112EF173" w14:textId="77777777" w:rsidR="00EA5B73" w:rsidRPr="00A30773" w:rsidRDefault="00EA5B73" w:rsidP="00EA5B73">
      <w:pPr>
        <w:pStyle w:val="Default"/>
        <w:snapToGrid w:val="0"/>
        <w:ind w:leftChars="560" w:left="1344"/>
        <w:rPr>
          <w:rFonts w:ascii="標楷體" w:eastAsia="標楷體" w:hAnsi="標楷體"/>
          <w:color w:val="000000" w:themeColor="text1"/>
        </w:rPr>
      </w:pPr>
      <w:r w:rsidRPr="00A30773">
        <w:rPr>
          <w:rFonts w:ascii="標楷體" w:eastAsia="標楷體" w:hAnsi="標楷體" w:hint="eastAsia"/>
          <w:color w:val="000000" w:themeColor="text1"/>
        </w:rPr>
        <w:t>員工應遵守職業安全衛生有關法令規定，在執行職務或工作時，應依本校之規定，採取必要之安全措施或施予必要之安全檢查。</w:t>
      </w:r>
      <w:r w:rsidRPr="00A30773">
        <w:rPr>
          <w:rFonts w:ascii="標楷體" w:eastAsia="標楷體" w:hAnsi="標楷體"/>
          <w:color w:val="000000" w:themeColor="text1"/>
        </w:rPr>
        <w:t xml:space="preserve"> </w:t>
      </w:r>
    </w:p>
    <w:p w14:paraId="50F18026" w14:textId="77777777" w:rsidR="00EA5B73" w:rsidRPr="00A30773" w:rsidRDefault="00EA5B73" w:rsidP="00EA5B73">
      <w:pPr>
        <w:pStyle w:val="Default"/>
        <w:snapToGrid w:val="0"/>
        <w:spacing w:before="100" w:beforeAutospacing="1" w:after="100" w:afterAutospacing="1"/>
        <w:rPr>
          <w:rFonts w:ascii="標楷體" w:eastAsia="標楷體" w:hAnsi="標楷體"/>
          <w:b/>
          <w:color w:val="000000" w:themeColor="text1"/>
        </w:rPr>
      </w:pPr>
      <w:r w:rsidRPr="00A30773">
        <w:rPr>
          <w:rFonts w:ascii="標楷體" w:eastAsia="標楷體" w:hAnsi="標楷體" w:hint="eastAsia"/>
          <w:color w:val="000000" w:themeColor="text1"/>
        </w:rPr>
        <w:t xml:space="preserve">                   </w:t>
      </w:r>
      <w:r w:rsidRPr="00A30773">
        <w:rPr>
          <w:rFonts w:ascii="標楷體" w:eastAsia="標楷體" w:hAnsi="標楷體" w:hint="eastAsia"/>
          <w:b/>
          <w:color w:val="000000" w:themeColor="text1"/>
        </w:rPr>
        <w:t xml:space="preserve"> 第九章</w:t>
      </w:r>
      <w:r w:rsidRPr="00A30773">
        <w:rPr>
          <w:rFonts w:ascii="標楷體" w:eastAsia="標楷體" w:hAnsi="標楷體"/>
          <w:b/>
          <w:color w:val="000000" w:themeColor="text1"/>
        </w:rPr>
        <w:t xml:space="preserve"> </w:t>
      </w:r>
      <w:r w:rsidRPr="00A30773">
        <w:rPr>
          <w:rFonts w:ascii="標楷體" w:eastAsia="標楷體" w:hAnsi="標楷體" w:hint="eastAsia"/>
          <w:b/>
          <w:color w:val="000000" w:themeColor="text1"/>
        </w:rPr>
        <w:t>退休</w:t>
      </w:r>
    </w:p>
    <w:p w14:paraId="5BCE148F" w14:textId="77777777" w:rsidR="00EA5B73" w:rsidRPr="00A30773" w:rsidRDefault="00EA5B73" w:rsidP="00EA5B73">
      <w:pPr>
        <w:pStyle w:val="Default"/>
        <w:snapToGrid w:val="0"/>
        <w:ind w:left="1316" w:hanging="1316"/>
        <w:jc w:val="both"/>
        <w:rPr>
          <w:rFonts w:ascii="標楷體" w:eastAsia="標楷體" w:hAnsi="標楷體"/>
          <w:color w:val="000000" w:themeColor="text1"/>
        </w:rPr>
      </w:pPr>
      <w:r w:rsidRPr="00A30773">
        <w:rPr>
          <w:rFonts w:ascii="標楷體" w:eastAsia="標楷體" w:hAnsi="標楷體" w:hint="eastAsia"/>
          <w:color w:val="000000" w:themeColor="text1"/>
        </w:rPr>
        <w:lastRenderedPageBreak/>
        <w:t>第四十六條</w:t>
      </w:r>
      <w:r w:rsidRPr="00A30773">
        <w:rPr>
          <w:rFonts w:ascii="標楷體" w:eastAsia="標楷體" w:hAnsi="標楷體"/>
          <w:color w:val="000000" w:themeColor="text1"/>
        </w:rPr>
        <w:t xml:space="preserve"> </w:t>
      </w:r>
      <w:r w:rsidRPr="00A30773">
        <w:rPr>
          <w:rFonts w:ascii="標楷體" w:eastAsia="標楷體" w:hAnsi="標楷體" w:hint="eastAsia"/>
          <w:color w:val="000000" w:themeColor="text1"/>
        </w:rPr>
        <w:t>員工自一</w:t>
      </w:r>
      <w:proofErr w:type="gramStart"/>
      <w:r w:rsidRPr="00A30773">
        <w:rPr>
          <w:rFonts w:ascii="標楷體" w:eastAsia="標楷體" w:hAnsi="標楷體" w:hint="eastAsia"/>
          <w:color w:val="000000" w:themeColor="text1"/>
        </w:rPr>
        <w:t>0</w:t>
      </w:r>
      <w:proofErr w:type="gramEnd"/>
      <w:r w:rsidRPr="00A30773">
        <w:rPr>
          <w:rFonts w:ascii="標楷體" w:eastAsia="標楷體" w:hAnsi="標楷體" w:hint="eastAsia"/>
          <w:color w:val="000000" w:themeColor="text1"/>
        </w:rPr>
        <w:t>三年八月一日以後應依勞基法及勞工退休金條例之退休規定，由本校以員工每月薪資</w:t>
      </w:r>
      <w:r w:rsidRPr="00A30773">
        <w:rPr>
          <w:rFonts w:ascii="標楷體" w:eastAsia="標楷體" w:hAnsi="標楷體"/>
          <w:color w:val="000000" w:themeColor="text1"/>
        </w:rPr>
        <w:t>(</w:t>
      </w:r>
      <w:r w:rsidRPr="00A30773">
        <w:rPr>
          <w:rFonts w:ascii="標楷體" w:eastAsia="標楷體" w:hAnsi="標楷體" w:hint="eastAsia"/>
          <w:color w:val="000000" w:themeColor="text1"/>
        </w:rPr>
        <w:t>依勞工退休金月提繳工資分級表</w:t>
      </w:r>
      <w:r w:rsidRPr="00A30773">
        <w:rPr>
          <w:rFonts w:ascii="標楷體" w:eastAsia="標楷體" w:hAnsi="標楷體"/>
          <w:color w:val="000000" w:themeColor="text1"/>
        </w:rPr>
        <w:t>)</w:t>
      </w:r>
      <w:r w:rsidRPr="00A30773">
        <w:rPr>
          <w:rFonts w:ascii="標楷體" w:eastAsia="標楷體" w:hAnsi="標楷體" w:hint="eastAsia"/>
          <w:color w:val="000000" w:themeColor="text1"/>
        </w:rPr>
        <w:t>百分之六提繳至勞工保險局個人退休金專戶。</w:t>
      </w:r>
      <w:r w:rsidRPr="00A30773">
        <w:rPr>
          <w:rFonts w:ascii="標楷體" w:eastAsia="標楷體" w:hAnsi="標楷體"/>
          <w:color w:val="000000" w:themeColor="text1"/>
        </w:rPr>
        <w:t xml:space="preserve"> </w:t>
      </w:r>
    </w:p>
    <w:p w14:paraId="0BF79B3A" w14:textId="77777777" w:rsidR="00EA5B73" w:rsidRPr="00A30773" w:rsidRDefault="00EA5B73" w:rsidP="00EA5B73">
      <w:pPr>
        <w:pStyle w:val="Default"/>
        <w:snapToGrid w:val="0"/>
        <w:ind w:left="1440" w:hanging="1440"/>
        <w:jc w:val="both"/>
        <w:rPr>
          <w:rFonts w:ascii="標楷體" w:eastAsia="標楷體" w:hAnsi="標楷體"/>
          <w:color w:val="000000" w:themeColor="text1"/>
        </w:rPr>
      </w:pPr>
      <w:r w:rsidRPr="00A30773">
        <w:rPr>
          <w:rFonts w:ascii="標楷體" w:eastAsia="標楷體" w:hAnsi="標楷體" w:hint="eastAsia"/>
          <w:color w:val="000000" w:themeColor="text1"/>
        </w:rPr>
        <w:t>第四十七條</w:t>
      </w:r>
      <w:r w:rsidRPr="00A30773">
        <w:rPr>
          <w:rFonts w:ascii="標楷體" w:eastAsia="標楷體" w:hAnsi="標楷體"/>
          <w:color w:val="000000" w:themeColor="text1"/>
        </w:rPr>
        <w:t xml:space="preserve"> </w:t>
      </w:r>
      <w:r w:rsidRPr="00A30773">
        <w:rPr>
          <w:rFonts w:ascii="標楷體" w:eastAsia="標楷體" w:hAnsi="標楷體" w:hint="eastAsia"/>
          <w:color w:val="000000" w:themeColor="text1"/>
        </w:rPr>
        <w:t>員工有下列情形之</w:t>
      </w:r>
      <w:proofErr w:type="gramStart"/>
      <w:r w:rsidRPr="00A30773">
        <w:rPr>
          <w:rFonts w:ascii="標楷體" w:eastAsia="標楷體" w:hAnsi="標楷體" w:hint="eastAsia"/>
          <w:color w:val="000000" w:themeColor="text1"/>
        </w:rPr>
        <w:t>一</w:t>
      </w:r>
      <w:proofErr w:type="gramEnd"/>
      <w:r w:rsidRPr="00A30773">
        <w:rPr>
          <w:rFonts w:ascii="標楷體" w:eastAsia="標楷體" w:hAnsi="標楷體" w:hint="eastAsia"/>
          <w:color w:val="000000" w:themeColor="text1"/>
        </w:rPr>
        <w:t>者，得自請退休：</w:t>
      </w:r>
      <w:r w:rsidRPr="00A30773">
        <w:rPr>
          <w:rFonts w:ascii="標楷體" w:eastAsia="標楷體" w:hAnsi="標楷體"/>
          <w:color w:val="000000" w:themeColor="text1"/>
        </w:rPr>
        <w:t xml:space="preserve"> </w:t>
      </w:r>
    </w:p>
    <w:p w14:paraId="350ABB6A" w14:textId="77777777" w:rsidR="00EA5B73" w:rsidRPr="00A30773" w:rsidRDefault="00EA5B73" w:rsidP="00EA5B73">
      <w:pPr>
        <w:pStyle w:val="Default"/>
        <w:snapToGrid w:val="0"/>
        <w:ind w:leftChars="554" w:left="1330" w:right="110"/>
        <w:rPr>
          <w:rFonts w:ascii="標楷體" w:eastAsia="標楷體" w:hAnsi="標楷體"/>
          <w:color w:val="000000" w:themeColor="text1"/>
        </w:rPr>
      </w:pPr>
      <w:r w:rsidRPr="00A30773">
        <w:rPr>
          <w:rFonts w:ascii="標楷體" w:eastAsia="標楷體" w:hAnsi="標楷體" w:hint="eastAsia"/>
          <w:color w:val="000000" w:themeColor="text1"/>
        </w:rPr>
        <w:t>一、工作十五年以上年滿五十五歲者。</w:t>
      </w:r>
      <w:r w:rsidRPr="00A30773">
        <w:rPr>
          <w:rFonts w:ascii="標楷體" w:eastAsia="標楷體" w:hAnsi="標楷體"/>
          <w:color w:val="000000" w:themeColor="text1"/>
        </w:rPr>
        <w:t xml:space="preserve"> </w:t>
      </w:r>
    </w:p>
    <w:p w14:paraId="77C4A5F3" w14:textId="77777777" w:rsidR="00EA5B73" w:rsidRPr="00A30773" w:rsidRDefault="00EA5B73" w:rsidP="00EA5B73">
      <w:pPr>
        <w:pStyle w:val="Default"/>
        <w:snapToGrid w:val="0"/>
        <w:ind w:leftChars="554" w:left="1330" w:right="110"/>
        <w:rPr>
          <w:rFonts w:ascii="標楷體" w:eastAsia="標楷體" w:hAnsi="標楷體"/>
          <w:color w:val="000000" w:themeColor="text1"/>
        </w:rPr>
      </w:pPr>
      <w:r w:rsidRPr="00A30773">
        <w:rPr>
          <w:rFonts w:ascii="標楷體" w:eastAsia="標楷體" w:hAnsi="標楷體" w:hint="eastAsia"/>
          <w:color w:val="000000" w:themeColor="text1"/>
        </w:rPr>
        <w:t>二、工作二十五年以上者。</w:t>
      </w:r>
      <w:r w:rsidRPr="00A30773">
        <w:rPr>
          <w:rFonts w:ascii="標楷體" w:eastAsia="標楷體" w:hAnsi="標楷體"/>
          <w:color w:val="000000" w:themeColor="text1"/>
        </w:rPr>
        <w:t xml:space="preserve"> </w:t>
      </w:r>
    </w:p>
    <w:p w14:paraId="4E1F5051" w14:textId="77777777" w:rsidR="00EA5B73" w:rsidRPr="00A30773" w:rsidRDefault="00EA5B73" w:rsidP="00EA5B73">
      <w:pPr>
        <w:pStyle w:val="Default"/>
        <w:snapToGrid w:val="0"/>
        <w:ind w:leftChars="554" w:left="1330"/>
        <w:rPr>
          <w:rFonts w:ascii="標楷體" w:eastAsia="標楷體" w:hAnsi="標楷體"/>
          <w:color w:val="000000" w:themeColor="text1"/>
        </w:rPr>
      </w:pPr>
      <w:r w:rsidRPr="00A30773">
        <w:rPr>
          <w:rFonts w:ascii="標楷體" w:eastAsia="標楷體" w:hAnsi="標楷體" w:hint="eastAsia"/>
          <w:color w:val="000000" w:themeColor="text1"/>
        </w:rPr>
        <w:t>三、工作十年以上年滿六十歲者。</w:t>
      </w:r>
      <w:r w:rsidRPr="00A30773">
        <w:rPr>
          <w:rFonts w:ascii="標楷體" w:eastAsia="標楷體" w:hAnsi="標楷體"/>
          <w:color w:val="000000" w:themeColor="text1"/>
        </w:rPr>
        <w:t xml:space="preserve"> </w:t>
      </w:r>
    </w:p>
    <w:p w14:paraId="225902C7" w14:textId="77777777" w:rsidR="00EA5B73" w:rsidRPr="00A30773" w:rsidRDefault="00EA5B73" w:rsidP="00EA5B73">
      <w:pPr>
        <w:pStyle w:val="Default"/>
        <w:snapToGrid w:val="0"/>
        <w:ind w:leftChars="554" w:left="1330"/>
        <w:rPr>
          <w:rFonts w:ascii="標楷體" w:eastAsia="標楷體" w:hAnsi="標楷體"/>
          <w:color w:val="000000" w:themeColor="text1"/>
        </w:rPr>
      </w:pPr>
      <w:r w:rsidRPr="00A30773">
        <w:rPr>
          <w:rFonts w:ascii="標楷體" w:eastAsia="標楷體" w:hAnsi="標楷體" w:hint="eastAsia"/>
          <w:color w:val="000000" w:themeColor="text1"/>
        </w:rPr>
        <w:t>員工於一</w:t>
      </w:r>
      <w:proofErr w:type="gramStart"/>
      <w:r w:rsidRPr="00A30773">
        <w:rPr>
          <w:rFonts w:ascii="標楷體" w:eastAsia="標楷體" w:hAnsi="標楷體" w:hint="eastAsia"/>
          <w:color w:val="000000" w:themeColor="text1"/>
        </w:rPr>
        <w:t>0</w:t>
      </w:r>
      <w:proofErr w:type="gramEnd"/>
      <w:r w:rsidRPr="00A30773">
        <w:rPr>
          <w:rFonts w:ascii="標楷體" w:eastAsia="標楷體" w:hAnsi="標楷體" w:hint="eastAsia"/>
          <w:color w:val="000000" w:themeColor="text1"/>
        </w:rPr>
        <w:t>三年八月一日適用勞基法前，在本校服務之工作年資得</w:t>
      </w:r>
      <w:proofErr w:type="gramStart"/>
      <w:r w:rsidRPr="00A30773">
        <w:rPr>
          <w:rFonts w:ascii="標楷體" w:eastAsia="標楷體" w:hAnsi="標楷體" w:hint="eastAsia"/>
          <w:color w:val="000000" w:themeColor="text1"/>
        </w:rPr>
        <w:t>併</w:t>
      </w:r>
      <w:proofErr w:type="gramEnd"/>
      <w:r w:rsidRPr="00A30773">
        <w:rPr>
          <w:rFonts w:ascii="標楷體" w:eastAsia="標楷體" w:hAnsi="標楷體" w:hint="eastAsia"/>
          <w:color w:val="000000" w:themeColor="text1"/>
        </w:rPr>
        <w:t>計辦理退休。</w:t>
      </w:r>
      <w:r w:rsidRPr="00A30773">
        <w:rPr>
          <w:rFonts w:ascii="標楷體" w:eastAsia="標楷體" w:hAnsi="標楷體"/>
          <w:color w:val="000000" w:themeColor="text1"/>
        </w:rPr>
        <w:t xml:space="preserve"> </w:t>
      </w:r>
    </w:p>
    <w:p w14:paraId="4BCC4D7B" w14:textId="77777777" w:rsidR="00EA5B73" w:rsidRPr="00A30773" w:rsidRDefault="00EA5B73" w:rsidP="00EA5B73">
      <w:pPr>
        <w:pStyle w:val="Default"/>
        <w:snapToGrid w:val="0"/>
        <w:ind w:left="1440" w:hanging="1440"/>
        <w:jc w:val="both"/>
        <w:rPr>
          <w:rFonts w:ascii="標楷體" w:eastAsia="標楷體" w:hAnsi="標楷體"/>
          <w:color w:val="000000" w:themeColor="text1"/>
        </w:rPr>
      </w:pPr>
      <w:r w:rsidRPr="00A30773">
        <w:rPr>
          <w:rFonts w:ascii="標楷體" w:eastAsia="標楷體" w:hAnsi="標楷體" w:hint="eastAsia"/>
          <w:color w:val="000000" w:themeColor="text1"/>
        </w:rPr>
        <w:t>第四十八條</w:t>
      </w:r>
      <w:r w:rsidRPr="00A30773">
        <w:rPr>
          <w:rFonts w:ascii="標楷體" w:eastAsia="標楷體" w:hAnsi="標楷體"/>
          <w:color w:val="000000" w:themeColor="text1"/>
        </w:rPr>
        <w:t xml:space="preserve"> </w:t>
      </w:r>
      <w:r w:rsidRPr="00A30773">
        <w:rPr>
          <w:rFonts w:ascii="標楷體" w:eastAsia="標楷體" w:hAnsi="標楷體" w:hint="eastAsia"/>
          <w:color w:val="000000" w:themeColor="text1"/>
        </w:rPr>
        <w:t>員工</w:t>
      </w:r>
      <w:r w:rsidR="00F26EA3" w:rsidRPr="00A30773">
        <w:rPr>
          <w:rFonts w:ascii="標楷體" w:eastAsia="標楷體" w:hAnsi="標楷體" w:hint="eastAsia"/>
          <w:color w:val="000000" w:themeColor="text1"/>
        </w:rPr>
        <w:t>非</w:t>
      </w:r>
      <w:r w:rsidRPr="00A30773">
        <w:rPr>
          <w:rFonts w:ascii="標楷體" w:eastAsia="標楷體" w:hAnsi="標楷體" w:hint="eastAsia"/>
          <w:color w:val="000000" w:themeColor="text1"/>
        </w:rPr>
        <w:t>有下列情形之</w:t>
      </w:r>
      <w:proofErr w:type="gramStart"/>
      <w:r w:rsidRPr="00A30773">
        <w:rPr>
          <w:rFonts w:ascii="標楷體" w:eastAsia="標楷體" w:hAnsi="標楷體" w:hint="eastAsia"/>
          <w:color w:val="000000" w:themeColor="text1"/>
        </w:rPr>
        <w:t>一</w:t>
      </w:r>
      <w:proofErr w:type="gramEnd"/>
      <w:r w:rsidRPr="00A30773">
        <w:rPr>
          <w:rFonts w:ascii="標楷體" w:eastAsia="標楷體" w:hAnsi="標楷體" w:hint="eastAsia"/>
          <w:color w:val="000000" w:themeColor="text1"/>
        </w:rPr>
        <w:t>者，本校</w:t>
      </w:r>
      <w:r w:rsidR="00F26EA3" w:rsidRPr="00A30773">
        <w:rPr>
          <w:rFonts w:ascii="標楷體" w:eastAsia="標楷體" w:hAnsi="標楷體" w:hint="eastAsia"/>
          <w:color w:val="000000" w:themeColor="text1"/>
        </w:rPr>
        <w:t>不</w:t>
      </w:r>
      <w:r w:rsidRPr="00A30773">
        <w:rPr>
          <w:rFonts w:ascii="標楷體" w:eastAsia="標楷體" w:hAnsi="標楷體" w:hint="eastAsia"/>
          <w:color w:val="000000" w:themeColor="text1"/>
        </w:rPr>
        <w:t>得強制其退休：</w:t>
      </w:r>
      <w:r w:rsidRPr="00A30773">
        <w:rPr>
          <w:rFonts w:ascii="標楷體" w:eastAsia="標楷體" w:hAnsi="標楷體"/>
          <w:color w:val="000000" w:themeColor="text1"/>
        </w:rPr>
        <w:t xml:space="preserve"> </w:t>
      </w:r>
    </w:p>
    <w:p w14:paraId="77C54292" w14:textId="77777777" w:rsidR="00EA5B73" w:rsidRPr="00A30773" w:rsidRDefault="00EA5B73" w:rsidP="00EA5B73">
      <w:pPr>
        <w:pStyle w:val="Default"/>
        <w:snapToGrid w:val="0"/>
        <w:ind w:leftChars="565" w:left="1356" w:right="110"/>
        <w:rPr>
          <w:rFonts w:ascii="標楷體" w:eastAsia="標楷體" w:hAnsi="標楷體"/>
          <w:color w:val="000000" w:themeColor="text1"/>
        </w:rPr>
      </w:pPr>
      <w:r w:rsidRPr="00A30773">
        <w:rPr>
          <w:rFonts w:ascii="標楷體" w:eastAsia="標楷體" w:hAnsi="標楷體" w:hint="eastAsia"/>
          <w:color w:val="000000" w:themeColor="text1"/>
        </w:rPr>
        <w:t>一、年滿六十五歲者。</w:t>
      </w:r>
      <w:r w:rsidRPr="00A30773">
        <w:rPr>
          <w:rFonts w:ascii="標楷體" w:eastAsia="標楷體" w:hAnsi="標楷體"/>
          <w:color w:val="000000" w:themeColor="text1"/>
        </w:rPr>
        <w:t xml:space="preserve"> </w:t>
      </w:r>
    </w:p>
    <w:p w14:paraId="6597C18A" w14:textId="77777777" w:rsidR="00EA5B73" w:rsidRPr="00A30773" w:rsidRDefault="00EA5B73" w:rsidP="00EA5B73">
      <w:pPr>
        <w:pStyle w:val="Default"/>
        <w:snapToGrid w:val="0"/>
        <w:ind w:leftChars="565" w:left="1356" w:right="110"/>
        <w:rPr>
          <w:rFonts w:ascii="標楷體" w:eastAsia="標楷體" w:hAnsi="標楷體"/>
          <w:color w:val="000000" w:themeColor="text1"/>
        </w:rPr>
      </w:pPr>
      <w:r w:rsidRPr="00A30773">
        <w:rPr>
          <w:rFonts w:ascii="標楷體" w:eastAsia="標楷體" w:hAnsi="標楷體" w:hint="eastAsia"/>
          <w:color w:val="000000" w:themeColor="text1"/>
        </w:rPr>
        <w:t>二、身</w:t>
      </w:r>
      <w:r w:rsidR="00FC4EEA" w:rsidRPr="00A30773">
        <w:rPr>
          <w:rFonts w:ascii="標楷體" w:eastAsia="標楷體" w:hAnsi="標楷體" w:hint="eastAsia"/>
          <w:color w:val="000000" w:themeColor="text1"/>
        </w:rPr>
        <w:t>心障礙</w:t>
      </w:r>
      <w:r w:rsidRPr="00A30773">
        <w:rPr>
          <w:rFonts w:ascii="標楷體" w:eastAsia="標楷體" w:hAnsi="標楷體" w:hint="eastAsia"/>
          <w:color w:val="000000" w:themeColor="text1"/>
        </w:rPr>
        <w:t>不堪勝任工作者。</w:t>
      </w:r>
      <w:r w:rsidRPr="00A30773">
        <w:rPr>
          <w:rFonts w:ascii="標楷體" w:eastAsia="標楷體" w:hAnsi="標楷體"/>
          <w:color w:val="000000" w:themeColor="text1"/>
        </w:rPr>
        <w:t xml:space="preserve"> </w:t>
      </w:r>
    </w:p>
    <w:p w14:paraId="09E8B78F" w14:textId="77777777" w:rsidR="00EA5B73" w:rsidRPr="00A30773" w:rsidRDefault="00EA5B73" w:rsidP="00EA5B73">
      <w:pPr>
        <w:pStyle w:val="Default"/>
        <w:snapToGrid w:val="0"/>
        <w:ind w:leftChars="565" w:left="1356"/>
        <w:rPr>
          <w:rFonts w:ascii="標楷體" w:eastAsia="標楷體" w:hAnsi="標楷體"/>
          <w:color w:val="000000" w:themeColor="text1"/>
        </w:rPr>
      </w:pPr>
      <w:r w:rsidRPr="00A30773">
        <w:rPr>
          <w:rFonts w:ascii="標楷體" w:eastAsia="標楷體" w:hAnsi="標楷體" w:hint="eastAsia"/>
          <w:color w:val="000000" w:themeColor="text1"/>
        </w:rPr>
        <w:t>前項第一款所規定之年齡，對於擔任具有危險、堅強體力等特殊性質之工作者，本校得報請中央主管機關核准調整。但不得少於五十五歲。</w:t>
      </w:r>
      <w:r w:rsidRPr="00A30773">
        <w:rPr>
          <w:rFonts w:ascii="標楷體" w:eastAsia="標楷體" w:hAnsi="標楷體"/>
          <w:color w:val="000000" w:themeColor="text1"/>
        </w:rPr>
        <w:t xml:space="preserve"> </w:t>
      </w:r>
    </w:p>
    <w:p w14:paraId="3FD6960E" w14:textId="77777777" w:rsidR="00EA5B73" w:rsidRPr="00A30773" w:rsidRDefault="00EA5B73" w:rsidP="00EA5B73">
      <w:pPr>
        <w:pStyle w:val="Default"/>
        <w:snapToGrid w:val="0"/>
        <w:ind w:leftChars="565" w:left="1356"/>
        <w:rPr>
          <w:rFonts w:ascii="標楷體" w:eastAsia="標楷體" w:hAnsi="標楷體"/>
          <w:color w:val="000000" w:themeColor="text1"/>
        </w:rPr>
      </w:pPr>
      <w:r w:rsidRPr="00A30773">
        <w:rPr>
          <w:rFonts w:ascii="標楷體" w:eastAsia="標楷體" w:hAnsi="標楷體" w:hint="eastAsia"/>
          <w:color w:val="000000" w:themeColor="text1"/>
        </w:rPr>
        <w:t>依前項第二款規定辦理退休者，應檢附公立醫院或勞工保險機關指定醫院之證明。</w:t>
      </w:r>
    </w:p>
    <w:p w14:paraId="26477E44" w14:textId="77777777" w:rsidR="00EA5B73" w:rsidRPr="00A30773" w:rsidRDefault="00EA5B73" w:rsidP="00EA5B73">
      <w:pPr>
        <w:pStyle w:val="Default"/>
        <w:snapToGrid w:val="0"/>
        <w:ind w:left="1440" w:hanging="1440"/>
        <w:jc w:val="both"/>
        <w:rPr>
          <w:rFonts w:ascii="標楷體" w:eastAsia="標楷體" w:hAnsi="標楷體"/>
          <w:color w:val="000000" w:themeColor="text1"/>
        </w:rPr>
      </w:pPr>
      <w:r w:rsidRPr="00A30773">
        <w:rPr>
          <w:rFonts w:ascii="標楷體" w:eastAsia="標楷體" w:hAnsi="標楷體" w:hint="eastAsia"/>
          <w:color w:val="000000" w:themeColor="text1"/>
        </w:rPr>
        <w:t>第四十九條</w:t>
      </w:r>
      <w:r w:rsidRPr="00A30773">
        <w:rPr>
          <w:rFonts w:ascii="標楷體" w:eastAsia="標楷體" w:hAnsi="標楷體"/>
          <w:color w:val="000000" w:themeColor="text1"/>
        </w:rPr>
        <w:t xml:space="preserve"> </w:t>
      </w:r>
      <w:r w:rsidRPr="00A30773">
        <w:rPr>
          <w:rFonts w:ascii="標楷體" w:eastAsia="標楷體" w:hAnsi="標楷體" w:hint="eastAsia"/>
          <w:color w:val="000000" w:themeColor="text1"/>
        </w:rPr>
        <w:t>員工有下列情形者，得於年滿六十歲時請領退休金：</w:t>
      </w:r>
      <w:r w:rsidRPr="00A30773">
        <w:rPr>
          <w:rFonts w:ascii="標楷體" w:eastAsia="標楷體" w:hAnsi="標楷體"/>
          <w:color w:val="000000" w:themeColor="text1"/>
        </w:rPr>
        <w:t xml:space="preserve"> </w:t>
      </w:r>
    </w:p>
    <w:p w14:paraId="1FC3AEC0" w14:textId="77777777" w:rsidR="00EA5B73" w:rsidRPr="00A30773" w:rsidRDefault="00EA5B73" w:rsidP="00EA5B73">
      <w:pPr>
        <w:pStyle w:val="Default"/>
        <w:snapToGrid w:val="0"/>
        <w:ind w:leftChars="560" w:left="1344"/>
        <w:rPr>
          <w:rFonts w:ascii="標楷體" w:eastAsia="標楷體" w:hAnsi="標楷體"/>
          <w:color w:val="000000" w:themeColor="text1"/>
        </w:rPr>
      </w:pPr>
      <w:r w:rsidRPr="00A30773">
        <w:rPr>
          <w:rFonts w:ascii="標楷體" w:eastAsia="標楷體" w:hAnsi="標楷體" w:hint="eastAsia"/>
          <w:color w:val="000000" w:themeColor="text1"/>
        </w:rPr>
        <w:t>一、工作年資滿十五年以上者，得請領月退休金。</w:t>
      </w:r>
      <w:r w:rsidRPr="00A30773">
        <w:rPr>
          <w:rFonts w:ascii="標楷體" w:eastAsia="標楷體" w:hAnsi="標楷體"/>
          <w:color w:val="000000" w:themeColor="text1"/>
        </w:rPr>
        <w:t xml:space="preserve"> </w:t>
      </w:r>
    </w:p>
    <w:p w14:paraId="3113D07F" w14:textId="77777777" w:rsidR="00EA5B73" w:rsidRPr="00A30773" w:rsidRDefault="00EA5B73" w:rsidP="00EA5B73">
      <w:pPr>
        <w:pStyle w:val="Default"/>
        <w:snapToGrid w:val="0"/>
        <w:ind w:leftChars="560" w:left="1344"/>
        <w:rPr>
          <w:rFonts w:ascii="標楷體" w:eastAsia="標楷體" w:hAnsi="標楷體"/>
          <w:color w:val="000000" w:themeColor="text1"/>
        </w:rPr>
      </w:pPr>
      <w:r w:rsidRPr="00A30773">
        <w:rPr>
          <w:rFonts w:ascii="標楷體" w:eastAsia="標楷體" w:hAnsi="標楷體" w:hint="eastAsia"/>
          <w:color w:val="000000" w:themeColor="text1"/>
        </w:rPr>
        <w:t>二、工作年資未滿十五年者，應請領一次退休金。</w:t>
      </w:r>
      <w:r w:rsidRPr="00A30773">
        <w:rPr>
          <w:rFonts w:ascii="標楷體" w:eastAsia="標楷體" w:hAnsi="標楷體"/>
          <w:color w:val="000000" w:themeColor="text1"/>
        </w:rPr>
        <w:t xml:space="preserve"> </w:t>
      </w:r>
    </w:p>
    <w:p w14:paraId="60325C52" w14:textId="77777777" w:rsidR="00EA5B73" w:rsidRPr="00A30773" w:rsidRDefault="00EA5B73" w:rsidP="00EA5B73">
      <w:pPr>
        <w:pStyle w:val="Default"/>
        <w:snapToGrid w:val="0"/>
        <w:ind w:leftChars="560" w:left="1344"/>
        <w:rPr>
          <w:rFonts w:ascii="標楷體" w:eastAsia="標楷體" w:hAnsi="標楷體"/>
          <w:color w:val="000000" w:themeColor="text1"/>
        </w:rPr>
      </w:pPr>
      <w:r w:rsidRPr="00A30773">
        <w:rPr>
          <w:rFonts w:ascii="標楷體" w:eastAsia="標楷體" w:hAnsi="標楷體" w:hint="eastAsia"/>
          <w:color w:val="000000" w:themeColor="text1"/>
        </w:rPr>
        <w:t>前項工作年資</w:t>
      </w:r>
      <w:proofErr w:type="gramStart"/>
      <w:r w:rsidRPr="00A30773">
        <w:rPr>
          <w:rFonts w:ascii="標楷體" w:eastAsia="標楷體" w:hAnsi="標楷體" w:hint="eastAsia"/>
          <w:color w:val="000000" w:themeColor="text1"/>
        </w:rPr>
        <w:t>採</w:t>
      </w:r>
      <w:proofErr w:type="gramEnd"/>
      <w:r w:rsidRPr="00A30773">
        <w:rPr>
          <w:rFonts w:ascii="標楷體" w:eastAsia="標楷體" w:hAnsi="標楷體" w:hint="eastAsia"/>
          <w:color w:val="000000" w:themeColor="text1"/>
        </w:rPr>
        <w:t>計，以實際提繳退休金之年資為</w:t>
      </w:r>
      <w:proofErr w:type="gramStart"/>
      <w:r w:rsidRPr="00A30773">
        <w:rPr>
          <w:rFonts w:ascii="標楷體" w:eastAsia="標楷體" w:hAnsi="標楷體" w:hint="eastAsia"/>
          <w:color w:val="000000" w:themeColor="text1"/>
        </w:rPr>
        <w:t>準</w:t>
      </w:r>
      <w:proofErr w:type="gramEnd"/>
      <w:r w:rsidRPr="00A30773">
        <w:rPr>
          <w:rFonts w:ascii="標楷體" w:eastAsia="標楷體" w:hAnsi="標楷體" w:hint="eastAsia"/>
          <w:color w:val="000000" w:themeColor="text1"/>
        </w:rPr>
        <w:t>。年資中斷者，其前後提繳年資合併計算。</w:t>
      </w:r>
      <w:r w:rsidRPr="00A30773">
        <w:rPr>
          <w:rFonts w:ascii="標楷體" w:eastAsia="標楷體" w:hAnsi="標楷體"/>
          <w:color w:val="000000" w:themeColor="text1"/>
        </w:rPr>
        <w:t xml:space="preserve"> </w:t>
      </w:r>
    </w:p>
    <w:p w14:paraId="070C9ADF" w14:textId="77777777" w:rsidR="00EA5B73" w:rsidRPr="00A30773" w:rsidRDefault="00EA5B73" w:rsidP="00EA5B73">
      <w:pPr>
        <w:pStyle w:val="Default"/>
        <w:snapToGrid w:val="0"/>
        <w:ind w:leftChars="560" w:left="1344"/>
        <w:rPr>
          <w:rFonts w:ascii="標楷體" w:eastAsia="標楷體" w:hAnsi="標楷體"/>
          <w:color w:val="000000" w:themeColor="text1"/>
        </w:rPr>
      </w:pPr>
      <w:r w:rsidRPr="00A30773">
        <w:rPr>
          <w:rFonts w:ascii="標楷體" w:eastAsia="標楷體" w:hAnsi="標楷體" w:hint="eastAsia"/>
          <w:color w:val="000000" w:themeColor="text1"/>
        </w:rPr>
        <w:t>於一</w:t>
      </w:r>
      <w:proofErr w:type="gramStart"/>
      <w:r w:rsidRPr="00A30773">
        <w:rPr>
          <w:rFonts w:ascii="標楷體" w:eastAsia="標楷體" w:hAnsi="標楷體" w:hint="eastAsia"/>
          <w:color w:val="000000" w:themeColor="text1"/>
        </w:rPr>
        <w:t>0</w:t>
      </w:r>
      <w:proofErr w:type="gramEnd"/>
      <w:r w:rsidRPr="00A30773">
        <w:rPr>
          <w:rFonts w:ascii="標楷體" w:eastAsia="標楷體" w:hAnsi="標楷體" w:hint="eastAsia"/>
          <w:color w:val="000000" w:themeColor="text1"/>
        </w:rPr>
        <w:t>三年八月一日適用勞基法後之工作年資，依勞工退休金條例規定請領退休金。</w:t>
      </w:r>
      <w:r w:rsidRPr="00A30773">
        <w:rPr>
          <w:rFonts w:ascii="標楷體" w:eastAsia="標楷體" w:hAnsi="標楷體"/>
          <w:color w:val="000000" w:themeColor="text1"/>
        </w:rPr>
        <w:t xml:space="preserve"> </w:t>
      </w:r>
    </w:p>
    <w:p w14:paraId="099E11C4" w14:textId="77777777" w:rsidR="00EA5B73" w:rsidRPr="00A30773" w:rsidRDefault="00EA5B73" w:rsidP="00EA5B73">
      <w:pPr>
        <w:pStyle w:val="Default"/>
        <w:snapToGrid w:val="0"/>
        <w:spacing w:before="100" w:beforeAutospacing="1" w:after="100" w:afterAutospacing="1"/>
        <w:rPr>
          <w:rFonts w:ascii="標楷體" w:eastAsia="標楷體" w:hAnsi="標楷體"/>
          <w:b/>
          <w:color w:val="000000" w:themeColor="text1"/>
        </w:rPr>
      </w:pPr>
      <w:r w:rsidRPr="00A30773">
        <w:rPr>
          <w:rFonts w:ascii="標楷體" w:eastAsia="標楷體" w:hAnsi="標楷體" w:hint="eastAsia"/>
          <w:color w:val="000000" w:themeColor="text1"/>
        </w:rPr>
        <w:t xml:space="preserve">                    </w:t>
      </w:r>
      <w:r w:rsidRPr="00A30773">
        <w:rPr>
          <w:rFonts w:ascii="標楷體" w:eastAsia="標楷體" w:hAnsi="標楷體" w:hint="eastAsia"/>
          <w:b/>
          <w:color w:val="000000" w:themeColor="text1"/>
        </w:rPr>
        <w:t>第十章</w:t>
      </w:r>
      <w:r w:rsidRPr="00A30773">
        <w:rPr>
          <w:rFonts w:ascii="標楷體" w:eastAsia="標楷體" w:hAnsi="標楷體"/>
          <w:b/>
          <w:color w:val="000000" w:themeColor="text1"/>
        </w:rPr>
        <w:t xml:space="preserve"> </w:t>
      </w:r>
      <w:r w:rsidRPr="00A30773">
        <w:rPr>
          <w:rFonts w:ascii="標楷體" w:eastAsia="標楷體" w:hAnsi="標楷體" w:hint="eastAsia"/>
          <w:b/>
          <w:color w:val="000000" w:themeColor="text1"/>
        </w:rPr>
        <w:t>性別平等與性騷擾防治</w:t>
      </w:r>
    </w:p>
    <w:p w14:paraId="101C3AE3" w14:textId="77777777" w:rsidR="00EA5B73" w:rsidRPr="00A30773" w:rsidRDefault="00EA5B73" w:rsidP="00EA5B73">
      <w:pPr>
        <w:pStyle w:val="Default"/>
        <w:snapToGrid w:val="0"/>
        <w:ind w:left="1330" w:hanging="1330"/>
        <w:jc w:val="both"/>
        <w:rPr>
          <w:rFonts w:ascii="標楷體" w:eastAsia="標楷體" w:hAnsi="標楷體"/>
          <w:color w:val="000000" w:themeColor="text1"/>
        </w:rPr>
      </w:pPr>
      <w:r w:rsidRPr="00A30773">
        <w:rPr>
          <w:rFonts w:ascii="標楷體" w:eastAsia="標楷體" w:hAnsi="標楷體" w:hint="eastAsia"/>
          <w:color w:val="000000" w:themeColor="text1"/>
        </w:rPr>
        <w:t xml:space="preserve">第五十條   </w:t>
      </w:r>
      <w:r w:rsidRPr="00A30773">
        <w:rPr>
          <w:rFonts w:ascii="標楷體" w:eastAsia="標楷體" w:hAnsi="標楷體"/>
          <w:color w:val="000000" w:themeColor="text1"/>
        </w:rPr>
        <w:t>本</w:t>
      </w:r>
      <w:r w:rsidRPr="00A30773">
        <w:rPr>
          <w:rFonts w:ascii="標楷體" w:eastAsia="標楷體" w:hAnsi="標楷體" w:hint="eastAsia"/>
          <w:color w:val="000000" w:themeColor="text1"/>
        </w:rPr>
        <w:t>校</w:t>
      </w:r>
      <w:r w:rsidRPr="00A30773">
        <w:rPr>
          <w:rFonts w:ascii="標楷體" w:eastAsia="標楷體" w:hAnsi="標楷體"/>
          <w:color w:val="000000" w:themeColor="text1"/>
        </w:rPr>
        <w:t>為</w:t>
      </w:r>
      <w:r w:rsidRPr="00A30773">
        <w:rPr>
          <w:rFonts w:ascii="標楷體" w:eastAsia="標楷體" w:hAnsi="標楷體" w:hint="eastAsia"/>
          <w:color w:val="000000" w:themeColor="text1"/>
        </w:rPr>
        <w:t>保障性別工作權之平等，消除性別歧視、促進性別地位之實質平等</w:t>
      </w:r>
      <w:r w:rsidRPr="00A30773">
        <w:rPr>
          <w:rFonts w:ascii="標楷體" w:eastAsia="標楷體" w:hAnsi="標楷體"/>
          <w:color w:val="000000" w:themeColor="text1"/>
        </w:rPr>
        <w:t>，</w:t>
      </w:r>
      <w:r w:rsidRPr="00A30773">
        <w:rPr>
          <w:rFonts w:ascii="標楷體" w:eastAsia="標楷體" w:hAnsi="標楷體" w:hint="eastAsia"/>
          <w:color w:val="000000" w:themeColor="text1"/>
        </w:rPr>
        <w:t>對於員工之行政管理措施應不得違反</w:t>
      </w:r>
      <w:r w:rsidRPr="00A30773">
        <w:rPr>
          <w:rFonts w:ascii="標楷體" w:eastAsia="標楷體" w:hAnsi="標楷體"/>
          <w:color w:val="000000" w:themeColor="text1"/>
        </w:rPr>
        <w:t>「</w:t>
      </w:r>
      <w:r w:rsidRPr="00A30773">
        <w:rPr>
          <w:rFonts w:ascii="標楷體" w:eastAsia="標楷體" w:hAnsi="標楷體" w:hint="eastAsia"/>
          <w:color w:val="000000" w:themeColor="text1"/>
        </w:rPr>
        <w:t>性</w:t>
      </w:r>
      <w:r w:rsidRPr="005E315C">
        <w:rPr>
          <w:rFonts w:ascii="標楷體" w:eastAsia="標楷體" w:hAnsi="標楷體" w:hint="eastAsia"/>
          <w:color w:val="000000" w:themeColor="text1"/>
        </w:rPr>
        <w:t>別</w:t>
      </w:r>
      <w:r w:rsidR="0013175C" w:rsidRPr="005E315C">
        <w:rPr>
          <w:rFonts w:ascii="標楷體" w:eastAsia="標楷體" w:hAnsi="標楷體" w:hint="eastAsia"/>
          <w:color w:val="000000" w:themeColor="text1"/>
        </w:rPr>
        <w:t>平等工作</w:t>
      </w:r>
      <w:r w:rsidRPr="005E315C">
        <w:rPr>
          <w:rFonts w:ascii="標楷體" w:eastAsia="標楷體" w:hAnsi="標楷體" w:hint="eastAsia"/>
          <w:color w:val="000000" w:themeColor="text1"/>
        </w:rPr>
        <w:t>法</w:t>
      </w:r>
      <w:r w:rsidRPr="00A30773">
        <w:rPr>
          <w:rFonts w:ascii="標楷體" w:eastAsia="標楷體" w:hAnsi="標楷體"/>
          <w:color w:val="000000" w:themeColor="text1"/>
        </w:rPr>
        <w:t>」</w:t>
      </w:r>
      <w:r w:rsidRPr="00A30773">
        <w:rPr>
          <w:rFonts w:ascii="標楷體" w:eastAsia="標楷體" w:hAnsi="標楷體" w:hint="eastAsia"/>
          <w:color w:val="000000" w:themeColor="text1"/>
        </w:rPr>
        <w:t>第七條至十一條所定性別歧視之禁止</w:t>
      </w:r>
      <w:r w:rsidRPr="00A30773">
        <w:rPr>
          <w:rFonts w:ascii="標楷體" w:eastAsia="標楷體" w:hAnsi="標楷體"/>
          <w:color w:val="000000" w:themeColor="text1"/>
        </w:rPr>
        <w:t>。</w:t>
      </w:r>
    </w:p>
    <w:p w14:paraId="260BD029" w14:textId="77777777" w:rsidR="00EA5B73" w:rsidRPr="00A30773" w:rsidRDefault="00EA5B73" w:rsidP="00EA5B73">
      <w:pPr>
        <w:pStyle w:val="Default"/>
        <w:snapToGrid w:val="0"/>
        <w:ind w:left="1330" w:hanging="14"/>
        <w:jc w:val="both"/>
        <w:rPr>
          <w:rFonts w:ascii="標楷體" w:eastAsia="標楷體" w:hAnsi="標楷體"/>
          <w:color w:val="000000" w:themeColor="text1"/>
        </w:rPr>
      </w:pPr>
      <w:r w:rsidRPr="00A30773">
        <w:rPr>
          <w:rFonts w:ascii="標楷體" w:eastAsia="標楷體" w:hAnsi="標楷體" w:hint="eastAsia"/>
          <w:color w:val="000000" w:themeColor="text1"/>
        </w:rPr>
        <w:t>員工發現本校違反前項規定時，得向縣市政府提出申訴。</w:t>
      </w:r>
    </w:p>
    <w:p w14:paraId="2E3D897D" w14:textId="77777777" w:rsidR="00EA5B73" w:rsidRPr="00A30773" w:rsidRDefault="00EA5B73" w:rsidP="00EA5B73">
      <w:pPr>
        <w:pStyle w:val="Default"/>
        <w:snapToGrid w:val="0"/>
        <w:ind w:left="1330" w:firstLine="14"/>
        <w:rPr>
          <w:rFonts w:ascii="標楷體" w:eastAsia="標楷體" w:hAnsi="標楷體"/>
          <w:color w:val="000000" w:themeColor="text1"/>
        </w:rPr>
      </w:pPr>
      <w:r w:rsidRPr="00A30773">
        <w:rPr>
          <w:rFonts w:ascii="標楷體" w:eastAsia="標楷體" w:hAnsi="標楷體" w:hint="eastAsia"/>
          <w:color w:val="000000" w:themeColor="text1"/>
        </w:rPr>
        <w:t>員工應尊重他人與自己之性或身體之自主，避免不受歡迎之追求行為，並不得以強制或暴力手段處理與性或性別有關之衝突。</w:t>
      </w:r>
      <w:r w:rsidRPr="00A30773">
        <w:rPr>
          <w:rFonts w:ascii="標楷體" w:eastAsia="標楷體" w:hAnsi="標楷體"/>
          <w:color w:val="000000" w:themeColor="text1"/>
        </w:rPr>
        <w:t xml:space="preserve"> </w:t>
      </w:r>
    </w:p>
    <w:p w14:paraId="09D05D06" w14:textId="77777777" w:rsidR="00EA5B73" w:rsidRPr="00A30773" w:rsidRDefault="00EA5B73" w:rsidP="00EA5B73">
      <w:pPr>
        <w:pStyle w:val="Default"/>
        <w:snapToGrid w:val="0"/>
        <w:ind w:left="1330" w:firstLine="14"/>
        <w:rPr>
          <w:rFonts w:ascii="標楷體" w:eastAsia="標楷體" w:hAnsi="標楷體" w:cs="DFKaiShu-SB-Estd-BF"/>
          <w:color w:val="000000" w:themeColor="text1"/>
        </w:rPr>
      </w:pPr>
      <w:r w:rsidRPr="00A30773">
        <w:rPr>
          <w:rFonts w:ascii="標楷體" w:eastAsia="標楷體" w:hAnsi="標楷體" w:hint="eastAsia"/>
          <w:color w:val="000000" w:themeColor="text1"/>
        </w:rPr>
        <w:t>員工如有性騷擾申訴、懲處，依本校</w:t>
      </w:r>
      <w:r w:rsidRPr="00A30773">
        <w:rPr>
          <w:rFonts w:ascii="標楷體" w:eastAsia="標楷體" w:hAnsi="標楷體"/>
          <w:bCs/>
          <w:color w:val="000000" w:themeColor="text1"/>
        </w:rPr>
        <w:t>校園性侵害性騷擾或</w:t>
      </w:r>
      <w:proofErr w:type="gramStart"/>
      <w:r w:rsidRPr="00A30773">
        <w:rPr>
          <w:rFonts w:ascii="標楷體" w:eastAsia="標楷體" w:hAnsi="標楷體"/>
          <w:bCs/>
          <w:color w:val="000000" w:themeColor="text1"/>
        </w:rPr>
        <w:t>性霸凌</w:t>
      </w:r>
      <w:proofErr w:type="gramEnd"/>
      <w:r w:rsidRPr="00A30773">
        <w:rPr>
          <w:rFonts w:ascii="標楷體" w:eastAsia="標楷體" w:hAnsi="標楷體"/>
          <w:bCs/>
          <w:color w:val="000000" w:themeColor="text1"/>
        </w:rPr>
        <w:t>防治要點</w:t>
      </w:r>
      <w:r w:rsidRPr="00A30773">
        <w:rPr>
          <w:rFonts w:ascii="標楷體" w:eastAsia="標楷體" w:hAnsi="標楷體"/>
          <w:color w:val="000000" w:themeColor="text1"/>
        </w:rPr>
        <w:t>、申訴及懲戒辦法</w:t>
      </w:r>
      <w:r w:rsidRPr="00A30773">
        <w:rPr>
          <w:rFonts w:ascii="標楷體" w:eastAsia="標楷體" w:hAnsi="標楷體" w:hint="eastAsia"/>
          <w:color w:val="000000" w:themeColor="text1"/>
        </w:rPr>
        <w:t>、及本校職員工獎懲辦法辦理</w:t>
      </w:r>
      <w:r w:rsidRPr="00A30773">
        <w:rPr>
          <w:rFonts w:ascii="標楷體" w:eastAsia="標楷體" w:hAnsi="標楷體" w:cs="DFKaiShu-SB-Estd-BF" w:hint="eastAsia"/>
          <w:color w:val="000000" w:themeColor="text1"/>
        </w:rPr>
        <w:t>，性騷擾防治申訴服務資訊如下：</w:t>
      </w:r>
    </w:p>
    <w:p w14:paraId="198D7624" w14:textId="77777777" w:rsidR="00EA5B73" w:rsidRPr="00A30773" w:rsidRDefault="00EA5B73" w:rsidP="00EA5B73">
      <w:pPr>
        <w:autoSpaceDE w:val="0"/>
        <w:autoSpaceDN w:val="0"/>
        <w:adjustRightInd w:val="0"/>
        <w:snapToGrid w:val="0"/>
        <w:rPr>
          <w:rFonts w:ascii="標楷體" w:eastAsia="標楷體" w:hAnsi="標楷體" w:cs="TimesNewRomanPSMT"/>
          <w:color w:val="000000" w:themeColor="text1"/>
          <w:kern w:val="0"/>
          <w:szCs w:val="24"/>
        </w:rPr>
      </w:pPr>
      <w:r w:rsidRPr="00A30773">
        <w:rPr>
          <w:rFonts w:ascii="標楷體" w:eastAsia="標楷體" w:hAnsi="標楷體" w:cs="DFKaiShu-SB-Estd-BF" w:hint="eastAsia"/>
          <w:color w:val="000000" w:themeColor="text1"/>
          <w:kern w:val="0"/>
          <w:szCs w:val="24"/>
        </w:rPr>
        <w:t xml:space="preserve">           本校性騷擾申訴專線：</w:t>
      </w:r>
      <w:r w:rsidRPr="00A30773">
        <w:rPr>
          <w:rFonts w:ascii="標楷體" w:eastAsia="標楷體" w:hAnsi="標楷體" w:cs="新細明體"/>
          <w:color w:val="000000" w:themeColor="text1"/>
          <w:kern w:val="0"/>
          <w:szCs w:val="24"/>
        </w:rPr>
        <w:t>(04)</w:t>
      </w:r>
      <w:hyperlink r:id="rId7" w:history="1">
        <w:r w:rsidRPr="00A30773">
          <w:rPr>
            <w:rFonts w:ascii="標楷體" w:eastAsia="標楷體" w:hAnsi="標楷體" w:cs="新細明體"/>
            <w:color w:val="000000" w:themeColor="text1"/>
            <w:kern w:val="0"/>
            <w:szCs w:val="24"/>
          </w:rPr>
          <w:t>2332-3456分機3202</w:t>
        </w:r>
      </w:hyperlink>
    </w:p>
    <w:p w14:paraId="62F9F714" w14:textId="77777777" w:rsidR="00EA5B73" w:rsidRPr="00A30773" w:rsidRDefault="00EA5B73" w:rsidP="00EA5B73">
      <w:pPr>
        <w:pStyle w:val="Default"/>
        <w:snapToGrid w:val="0"/>
        <w:ind w:left="1330" w:firstLine="14"/>
        <w:rPr>
          <w:rFonts w:ascii="標楷體" w:eastAsia="標楷體" w:hAnsi="標楷體"/>
          <w:color w:val="000000" w:themeColor="text1"/>
        </w:rPr>
      </w:pPr>
      <w:r w:rsidRPr="00A30773">
        <w:rPr>
          <w:rFonts w:ascii="標楷體" w:eastAsia="標楷體" w:hAnsi="標楷體" w:cs="DFKaiShu-SB-Estd-BF" w:hint="eastAsia"/>
          <w:color w:val="000000" w:themeColor="text1"/>
        </w:rPr>
        <w:t>本校性騷擾申訴專用電子信箱：</w:t>
      </w:r>
      <w:r w:rsidRPr="00A30773">
        <w:rPr>
          <w:rFonts w:ascii="標楷體" w:eastAsia="標楷體" w:hAnsi="標楷體" w:cs="TimesNewRomanPSMT"/>
          <w:color w:val="000000" w:themeColor="text1"/>
        </w:rPr>
        <w:t>student@asia.edu.tw</w:t>
      </w:r>
      <w:r w:rsidRPr="00A30773">
        <w:rPr>
          <w:rFonts w:ascii="標楷體" w:eastAsia="標楷體" w:hAnsi="標楷體"/>
          <w:color w:val="000000" w:themeColor="text1"/>
        </w:rPr>
        <w:t xml:space="preserve"> </w:t>
      </w:r>
    </w:p>
    <w:p w14:paraId="2A88965B" w14:textId="77777777" w:rsidR="00EA5B73" w:rsidRPr="00A30773" w:rsidRDefault="00EA5B73" w:rsidP="00EA5B73">
      <w:pPr>
        <w:pStyle w:val="Default"/>
        <w:snapToGrid w:val="0"/>
        <w:spacing w:before="100" w:beforeAutospacing="1" w:after="100" w:afterAutospacing="1"/>
        <w:rPr>
          <w:rFonts w:ascii="標楷體" w:eastAsia="標楷體" w:hAnsi="標楷體"/>
          <w:b/>
          <w:color w:val="000000" w:themeColor="text1"/>
        </w:rPr>
      </w:pPr>
      <w:r w:rsidRPr="00A30773">
        <w:rPr>
          <w:rFonts w:ascii="標楷體" w:eastAsia="標楷體" w:hAnsi="標楷體" w:hint="eastAsia"/>
          <w:color w:val="000000" w:themeColor="text1"/>
        </w:rPr>
        <w:t xml:space="preserve">                    </w:t>
      </w:r>
      <w:r w:rsidRPr="00A30773">
        <w:rPr>
          <w:rFonts w:ascii="標楷體" w:eastAsia="標楷體" w:hAnsi="標楷體" w:hint="eastAsia"/>
          <w:b/>
          <w:color w:val="000000" w:themeColor="text1"/>
        </w:rPr>
        <w:t>第十一章</w:t>
      </w:r>
      <w:r w:rsidRPr="00A30773">
        <w:rPr>
          <w:rFonts w:ascii="標楷體" w:eastAsia="標楷體" w:hAnsi="標楷體"/>
          <w:b/>
          <w:color w:val="000000" w:themeColor="text1"/>
        </w:rPr>
        <w:t xml:space="preserve"> </w:t>
      </w:r>
      <w:r w:rsidRPr="00A30773">
        <w:rPr>
          <w:rFonts w:ascii="標楷體" w:eastAsia="標楷體" w:hAnsi="標楷體" w:hint="eastAsia"/>
          <w:b/>
          <w:color w:val="000000" w:themeColor="text1"/>
        </w:rPr>
        <w:t>附則</w:t>
      </w:r>
    </w:p>
    <w:p w14:paraId="54FCDD9A" w14:textId="77777777" w:rsidR="00EA5B73" w:rsidRPr="00A30773" w:rsidRDefault="00EA5B73" w:rsidP="00EA5B73">
      <w:pPr>
        <w:pStyle w:val="Default"/>
        <w:snapToGrid w:val="0"/>
        <w:ind w:left="1330" w:hanging="1330"/>
        <w:jc w:val="both"/>
        <w:rPr>
          <w:rFonts w:ascii="標楷體" w:eastAsia="標楷體" w:hAnsi="標楷體"/>
          <w:color w:val="000000" w:themeColor="text1"/>
        </w:rPr>
      </w:pPr>
      <w:r w:rsidRPr="00A30773">
        <w:rPr>
          <w:rFonts w:ascii="標楷體" w:eastAsia="標楷體" w:hAnsi="標楷體" w:hint="eastAsia"/>
          <w:color w:val="000000" w:themeColor="text1"/>
        </w:rPr>
        <w:t>第五十一條</w:t>
      </w:r>
      <w:r w:rsidRPr="00A30773">
        <w:rPr>
          <w:rFonts w:ascii="標楷體" w:eastAsia="標楷體" w:hAnsi="標楷體"/>
          <w:color w:val="000000" w:themeColor="text1"/>
        </w:rPr>
        <w:t xml:space="preserve"> </w:t>
      </w:r>
      <w:r w:rsidRPr="00A30773">
        <w:rPr>
          <w:rFonts w:ascii="標楷體" w:eastAsia="標楷體" w:hAnsi="標楷體" w:hint="eastAsia"/>
          <w:color w:val="000000" w:themeColor="text1"/>
        </w:rPr>
        <w:t>為增進彼此瞭解，促進與員工之合作，提高工作效率，本校</w:t>
      </w:r>
      <w:r w:rsidR="00F26EA3" w:rsidRPr="00A30773">
        <w:rPr>
          <w:rFonts w:ascii="標楷體" w:eastAsia="標楷體" w:hAnsi="標楷體" w:hint="eastAsia"/>
          <w:color w:val="000000" w:themeColor="text1"/>
        </w:rPr>
        <w:t>應依勞資會議實施辦法第18條規定，至少三個月召開一次勞資會議，並</w:t>
      </w:r>
      <w:r w:rsidRPr="00A30773">
        <w:rPr>
          <w:rFonts w:ascii="標楷體" w:eastAsia="標楷體" w:hAnsi="標楷體" w:hint="eastAsia"/>
          <w:color w:val="000000" w:themeColor="text1"/>
        </w:rPr>
        <w:t>得不定期召開座談會相互溝通意見，檢討協商解決工作、福利及申訴等各相關問題。</w:t>
      </w:r>
      <w:r w:rsidRPr="00A30773">
        <w:rPr>
          <w:rFonts w:ascii="標楷體" w:eastAsia="標楷體" w:hAnsi="標楷體"/>
          <w:color w:val="000000" w:themeColor="text1"/>
        </w:rPr>
        <w:t xml:space="preserve"> </w:t>
      </w:r>
    </w:p>
    <w:p w14:paraId="03CE2DCC" w14:textId="77777777" w:rsidR="00EA5B73" w:rsidRPr="00A30773" w:rsidRDefault="00EA5B73" w:rsidP="00EA5B73">
      <w:pPr>
        <w:pStyle w:val="Default"/>
        <w:snapToGrid w:val="0"/>
        <w:ind w:left="1330" w:hanging="1330"/>
        <w:jc w:val="both"/>
        <w:rPr>
          <w:rFonts w:ascii="標楷體" w:eastAsia="標楷體" w:hAnsi="標楷體"/>
          <w:color w:val="000000" w:themeColor="text1"/>
        </w:rPr>
      </w:pPr>
      <w:r w:rsidRPr="00A30773">
        <w:rPr>
          <w:rFonts w:ascii="標楷體" w:eastAsia="標楷體" w:hAnsi="標楷體" w:hint="eastAsia"/>
          <w:color w:val="000000" w:themeColor="text1"/>
        </w:rPr>
        <w:lastRenderedPageBreak/>
        <w:t>第五十二條</w:t>
      </w:r>
      <w:r w:rsidRPr="00A30773">
        <w:rPr>
          <w:rFonts w:ascii="標楷體" w:eastAsia="標楷體" w:hAnsi="標楷體"/>
          <w:color w:val="000000" w:themeColor="text1"/>
        </w:rPr>
        <w:t xml:space="preserve"> </w:t>
      </w:r>
      <w:r w:rsidRPr="00A30773">
        <w:rPr>
          <w:rFonts w:ascii="標楷體" w:eastAsia="標楷體" w:hAnsi="標楷體" w:hint="eastAsia"/>
          <w:color w:val="000000" w:themeColor="text1"/>
        </w:rPr>
        <w:t>本規則如遇法令修正、未盡事宜或涉及員工其他權利義務事項，本校得視實際業務需要，依有關法令規定辦理。</w:t>
      </w:r>
      <w:r w:rsidRPr="00A30773">
        <w:rPr>
          <w:rFonts w:ascii="標楷體" w:eastAsia="標楷體" w:hAnsi="標楷體"/>
          <w:color w:val="000000" w:themeColor="text1"/>
        </w:rPr>
        <w:t xml:space="preserve"> </w:t>
      </w:r>
    </w:p>
    <w:p w14:paraId="17BF9E37" w14:textId="77777777" w:rsidR="00EA5B73" w:rsidRPr="00A30773" w:rsidRDefault="00EA5B73" w:rsidP="00EA5B73">
      <w:pPr>
        <w:pStyle w:val="Default"/>
        <w:snapToGrid w:val="0"/>
        <w:ind w:left="1330" w:hanging="1330"/>
        <w:jc w:val="both"/>
        <w:rPr>
          <w:rFonts w:ascii="標楷體" w:eastAsia="標楷體" w:hAnsi="標楷體"/>
          <w:color w:val="000000" w:themeColor="text1"/>
        </w:rPr>
      </w:pPr>
      <w:r w:rsidRPr="00A30773">
        <w:rPr>
          <w:rFonts w:ascii="標楷體" w:eastAsia="標楷體" w:hAnsi="標楷體" w:hint="eastAsia"/>
          <w:color w:val="000000" w:themeColor="text1"/>
        </w:rPr>
        <w:t xml:space="preserve">第五十三條 </w:t>
      </w:r>
      <w:r w:rsidRPr="00A30773">
        <w:rPr>
          <w:rFonts w:ascii="標楷體" w:eastAsia="標楷體" w:hAnsi="標楷體" w:cs="DFKaiShu-SB-Estd-BF" w:hint="eastAsia"/>
          <w:color w:val="000000" w:themeColor="text1"/>
        </w:rPr>
        <w:t>本規則經勞資會議通過，報請主管機關核備後，自校長公告日施行，修正時亦同。</w:t>
      </w:r>
    </w:p>
    <w:p w14:paraId="2D2552D0" w14:textId="77777777" w:rsidR="00C25951" w:rsidRPr="00A30773" w:rsidRDefault="00C25951" w:rsidP="00C25951">
      <w:pPr>
        <w:adjustRightInd w:val="0"/>
        <w:snapToGrid w:val="0"/>
        <w:spacing w:line="300" w:lineRule="atLeast"/>
        <w:jc w:val="right"/>
        <w:rPr>
          <w:rFonts w:ascii="標楷體" w:eastAsia="標楷體" w:hAnsi="標楷體"/>
          <w:sz w:val="20"/>
          <w:szCs w:val="20"/>
        </w:rPr>
      </w:pPr>
    </w:p>
    <w:sectPr w:rsidR="00C25951" w:rsidRPr="00A30773">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01C121" w14:textId="77777777" w:rsidR="0016772B" w:rsidRDefault="0016772B" w:rsidP="00C25951">
      <w:r>
        <w:separator/>
      </w:r>
    </w:p>
  </w:endnote>
  <w:endnote w:type="continuationSeparator" w:id="0">
    <w:p w14:paraId="4592D009" w14:textId="77777777" w:rsidR="0016772B" w:rsidRDefault="0016772B" w:rsidP="00C25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6.">
    <w:altName w:val="細明體_HKSCS"/>
    <w:panose1 w:val="00000000000000000000"/>
    <w:charset w:val="88"/>
    <w:family w:val="roman"/>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TimesNewRomanPSMT">
    <w:altName w:val="Arial Unicode MS"/>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A6E3B6" w14:textId="77777777" w:rsidR="0016772B" w:rsidRDefault="0016772B" w:rsidP="00C25951">
      <w:r>
        <w:separator/>
      </w:r>
    </w:p>
  </w:footnote>
  <w:footnote w:type="continuationSeparator" w:id="0">
    <w:p w14:paraId="74CFB1CC" w14:textId="77777777" w:rsidR="0016772B" w:rsidRDefault="0016772B" w:rsidP="00C259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92128"/>
    <w:multiLevelType w:val="hybridMultilevel"/>
    <w:tmpl w:val="6B6A1C58"/>
    <w:lvl w:ilvl="0" w:tplc="6556FCA8">
      <w:start w:val="1"/>
      <w:numFmt w:val="taiwaneseCountingThousand"/>
      <w:lvlText w:val="（%1）"/>
      <w:lvlJc w:val="left"/>
      <w:pPr>
        <w:ind w:left="1440" w:hanging="480"/>
      </w:pPr>
      <w:rPr>
        <w:rFonts w:hint="default"/>
        <w:lang w:val="en-US"/>
      </w:rPr>
    </w:lvl>
    <w:lvl w:ilvl="1" w:tplc="04090019" w:tentative="1">
      <w:start w:val="1"/>
      <w:numFmt w:val="ideographTraditional"/>
      <w:lvlText w:val="%2、"/>
      <w:lvlJc w:val="left"/>
      <w:pPr>
        <w:ind w:left="-774" w:hanging="480"/>
      </w:pPr>
    </w:lvl>
    <w:lvl w:ilvl="2" w:tplc="0409001B" w:tentative="1">
      <w:start w:val="1"/>
      <w:numFmt w:val="lowerRoman"/>
      <w:lvlText w:val="%3."/>
      <w:lvlJc w:val="right"/>
      <w:pPr>
        <w:ind w:left="-294" w:hanging="480"/>
      </w:pPr>
    </w:lvl>
    <w:lvl w:ilvl="3" w:tplc="0409000F" w:tentative="1">
      <w:start w:val="1"/>
      <w:numFmt w:val="decimal"/>
      <w:lvlText w:val="%4."/>
      <w:lvlJc w:val="left"/>
      <w:pPr>
        <w:ind w:left="186" w:hanging="480"/>
      </w:pPr>
    </w:lvl>
    <w:lvl w:ilvl="4" w:tplc="04090019" w:tentative="1">
      <w:start w:val="1"/>
      <w:numFmt w:val="ideographTraditional"/>
      <w:lvlText w:val="%5、"/>
      <w:lvlJc w:val="left"/>
      <w:pPr>
        <w:ind w:left="666" w:hanging="480"/>
      </w:pPr>
    </w:lvl>
    <w:lvl w:ilvl="5" w:tplc="0409001B" w:tentative="1">
      <w:start w:val="1"/>
      <w:numFmt w:val="lowerRoman"/>
      <w:lvlText w:val="%6."/>
      <w:lvlJc w:val="right"/>
      <w:pPr>
        <w:ind w:left="1146" w:hanging="480"/>
      </w:pPr>
    </w:lvl>
    <w:lvl w:ilvl="6" w:tplc="0409000F" w:tentative="1">
      <w:start w:val="1"/>
      <w:numFmt w:val="decimal"/>
      <w:lvlText w:val="%7."/>
      <w:lvlJc w:val="left"/>
      <w:pPr>
        <w:ind w:left="1626" w:hanging="480"/>
      </w:pPr>
    </w:lvl>
    <w:lvl w:ilvl="7" w:tplc="04090019" w:tentative="1">
      <w:start w:val="1"/>
      <w:numFmt w:val="ideographTraditional"/>
      <w:lvlText w:val="%8、"/>
      <w:lvlJc w:val="left"/>
      <w:pPr>
        <w:ind w:left="2106" w:hanging="480"/>
      </w:pPr>
    </w:lvl>
    <w:lvl w:ilvl="8" w:tplc="0409001B" w:tentative="1">
      <w:start w:val="1"/>
      <w:numFmt w:val="lowerRoman"/>
      <w:lvlText w:val="%9."/>
      <w:lvlJc w:val="right"/>
      <w:pPr>
        <w:ind w:left="2586" w:hanging="480"/>
      </w:pPr>
    </w:lvl>
  </w:abstractNum>
  <w:abstractNum w:abstractNumId="1" w15:restartNumberingAfterBreak="0">
    <w:nsid w:val="08304711"/>
    <w:multiLevelType w:val="hybridMultilevel"/>
    <w:tmpl w:val="DF1CBB2C"/>
    <w:lvl w:ilvl="0" w:tplc="4FB0A08E">
      <w:start w:val="1"/>
      <w:numFmt w:val="taiwaneseCountingThousand"/>
      <w:lvlText w:val="%1、"/>
      <w:lvlJc w:val="left"/>
      <w:pPr>
        <w:ind w:left="1800" w:hanging="480"/>
      </w:pPr>
      <w:rPr>
        <w:rFonts w:hint="default"/>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2" w15:restartNumberingAfterBreak="0">
    <w:nsid w:val="0BAD0E63"/>
    <w:multiLevelType w:val="hybridMultilevel"/>
    <w:tmpl w:val="558E9352"/>
    <w:lvl w:ilvl="0" w:tplc="04090015">
      <w:start w:val="1"/>
      <w:numFmt w:val="taiwaneseCountingThousand"/>
      <w:lvlText w:val="%1、"/>
      <w:lvlJc w:val="left"/>
      <w:pPr>
        <w:ind w:left="1586" w:hanging="480"/>
      </w:pPr>
    </w:lvl>
    <w:lvl w:ilvl="1" w:tplc="04090019" w:tentative="1">
      <w:start w:val="1"/>
      <w:numFmt w:val="ideographTraditional"/>
      <w:lvlText w:val="%2、"/>
      <w:lvlJc w:val="left"/>
      <w:pPr>
        <w:ind w:left="2066" w:hanging="480"/>
      </w:pPr>
    </w:lvl>
    <w:lvl w:ilvl="2" w:tplc="0409001B" w:tentative="1">
      <w:start w:val="1"/>
      <w:numFmt w:val="lowerRoman"/>
      <w:lvlText w:val="%3."/>
      <w:lvlJc w:val="right"/>
      <w:pPr>
        <w:ind w:left="2546" w:hanging="480"/>
      </w:pPr>
    </w:lvl>
    <w:lvl w:ilvl="3" w:tplc="0409000F" w:tentative="1">
      <w:start w:val="1"/>
      <w:numFmt w:val="decimal"/>
      <w:lvlText w:val="%4."/>
      <w:lvlJc w:val="left"/>
      <w:pPr>
        <w:ind w:left="3026" w:hanging="480"/>
      </w:pPr>
    </w:lvl>
    <w:lvl w:ilvl="4" w:tplc="04090019" w:tentative="1">
      <w:start w:val="1"/>
      <w:numFmt w:val="ideographTraditional"/>
      <w:lvlText w:val="%5、"/>
      <w:lvlJc w:val="left"/>
      <w:pPr>
        <w:ind w:left="3506" w:hanging="480"/>
      </w:pPr>
    </w:lvl>
    <w:lvl w:ilvl="5" w:tplc="0409001B" w:tentative="1">
      <w:start w:val="1"/>
      <w:numFmt w:val="lowerRoman"/>
      <w:lvlText w:val="%6."/>
      <w:lvlJc w:val="right"/>
      <w:pPr>
        <w:ind w:left="3986" w:hanging="480"/>
      </w:pPr>
    </w:lvl>
    <w:lvl w:ilvl="6" w:tplc="0409000F" w:tentative="1">
      <w:start w:val="1"/>
      <w:numFmt w:val="decimal"/>
      <w:lvlText w:val="%7."/>
      <w:lvlJc w:val="left"/>
      <w:pPr>
        <w:ind w:left="4466" w:hanging="480"/>
      </w:pPr>
    </w:lvl>
    <w:lvl w:ilvl="7" w:tplc="04090019" w:tentative="1">
      <w:start w:val="1"/>
      <w:numFmt w:val="ideographTraditional"/>
      <w:lvlText w:val="%8、"/>
      <w:lvlJc w:val="left"/>
      <w:pPr>
        <w:ind w:left="4946" w:hanging="480"/>
      </w:pPr>
    </w:lvl>
    <w:lvl w:ilvl="8" w:tplc="0409001B" w:tentative="1">
      <w:start w:val="1"/>
      <w:numFmt w:val="lowerRoman"/>
      <w:lvlText w:val="%9."/>
      <w:lvlJc w:val="right"/>
      <w:pPr>
        <w:ind w:left="5426" w:hanging="480"/>
      </w:pPr>
    </w:lvl>
  </w:abstractNum>
  <w:abstractNum w:abstractNumId="3" w15:restartNumberingAfterBreak="0">
    <w:nsid w:val="0D327743"/>
    <w:multiLevelType w:val="hybridMultilevel"/>
    <w:tmpl w:val="B380B140"/>
    <w:lvl w:ilvl="0" w:tplc="540CE1E0">
      <w:start w:val="1"/>
      <w:numFmt w:val="taiwaneseCountingThousand"/>
      <w:lvlText w:val="%1、"/>
      <w:lvlJc w:val="left"/>
      <w:pPr>
        <w:ind w:left="1756" w:hanging="480"/>
      </w:pPr>
      <w:rPr>
        <w:rFonts w:hint="default"/>
        <w:color w:val="000000"/>
        <w:lang w:val="en-US"/>
      </w:rPr>
    </w:lvl>
    <w:lvl w:ilvl="1" w:tplc="04090019" w:tentative="1">
      <w:start w:val="1"/>
      <w:numFmt w:val="ideographTraditional"/>
      <w:lvlText w:val="%2、"/>
      <w:lvlJc w:val="left"/>
      <w:pPr>
        <w:ind w:left="1135" w:hanging="480"/>
      </w:p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lvl>
    <w:lvl w:ilvl="8" w:tplc="0409001B" w:tentative="1">
      <w:start w:val="1"/>
      <w:numFmt w:val="lowerRoman"/>
      <w:lvlText w:val="%9."/>
      <w:lvlJc w:val="right"/>
      <w:pPr>
        <w:ind w:left="4495" w:hanging="480"/>
      </w:pPr>
    </w:lvl>
  </w:abstractNum>
  <w:abstractNum w:abstractNumId="4" w15:restartNumberingAfterBreak="0">
    <w:nsid w:val="0F346556"/>
    <w:multiLevelType w:val="hybridMultilevel"/>
    <w:tmpl w:val="B380B140"/>
    <w:lvl w:ilvl="0" w:tplc="540CE1E0">
      <w:start w:val="1"/>
      <w:numFmt w:val="taiwaneseCountingThousand"/>
      <w:lvlText w:val="%1、"/>
      <w:lvlJc w:val="left"/>
      <w:pPr>
        <w:ind w:left="1756" w:hanging="480"/>
      </w:pPr>
      <w:rPr>
        <w:rFonts w:hint="default"/>
        <w:color w:val="000000"/>
        <w:lang w:val="en-US"/>
      </w:rPr>
    </w:lvl>
    <w:lvl w:ilvl="1" w:tplc="04090019" w:tentative="1">
      <w:start w:val="1"/>
      <w:numFmt w:val="ideographTraditional"/>
      <w:lvlText w:val="%2、"/>
      <w:lvlJc w:val="left"/>
      <w:pPr>
        <w:ind w:left="1135" w:hanging="480"/>
      </w:p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lvl>
    <w:lvl w:ilvl="8" w:tplc="0409001B" w:tentative="1">
      <w:start w:val="1"/>
      <w:numFmt w:val="lowerRoman"/>
      <w:lvlText w:val="%9."/>
      <w:lvlJc w:val="right"/>
      <w:pPr>
        <w:ind w:left="4495" w:hanging="480"/>
      </w:pPr>
    </w:lvl>
  </w:abstractNum>
  <w:abstractNum w:abstractNumId="5" w15:restartNumberingAfterBreak="0">
    <w:nsid w:val="1C4425B1"/>
    <w:multiLevelType w:val="hybridMultilevel"/>
    <w:tmpl w:val="5C78CA24"/>
    <w:lvl w:ilvl="0" w:tplc="5DCA87C6">
      <w:start w:val="1"/>
      <w:numFmt w:val="taiwaneseCountingThousand"/>
      <w:lvlText w:val="%1、"/>
      <w:lvlJc w:val="left"/>
      <w:pPr>
        <w:ind w:left="2465" w:hanging="480"/>
      </w:pPr>
      <w:rPr>
        <w:rFonts w:hint="default"/>
        <w:sz w:val="24"/>
      </w:rPr>
    </w:lvl>
    <w:lvl w:ilvl="1" w:tplc="04090019" w:tentative="1">
      <w:start w:val="1"/>
      <w:numFmt w:val="ideographTraditional"/>
      <w:lvlText w:val="%2、"/>
      <w:lvlJc w:val="left"/>
      <w:pPr>
        <w:ind w:left="1817" w:hanging="480"/>
      </w:pPr>
    </w:lvl>
    <w:lvl w:ilvl="2" w:tplc="0409001B" w:tentative="1">
      <w:start w:val="1"/>
      <w:numFmt w:val="lowerRoman"/>
      <w:lvlText w:val="%3."/>
      <w:lvlJc w:val="right"/>
      <w:pPr>
        <w:ind w:left="2297" w:hanging="480"/>
      </w:pPr>
    </w:lvl>
    <w:lvl w:ilvl="3" w:tplc="0409000F" w:tentative="1">
      <w:start w:val="1"/>
      <w:numFmt w:val="decimal"/>
      <w:lvlText w:val="%4."/>
      <w:lvlJc w:val="left"/>
      <w:pPr>
        <w:ind w:left="2777" w:hanging="480"/>
      </w:pPr>
    </w:lvl>
    <w:lvl w:ilvl="4" w:tplc="04090019" w:tentative="1">
      <w:start w:val="1"/>
      <w:numFmt w:val="ideographTraditional"/>
      <w:lvlText w:val="%5、"/>
      <w:lvlJc w:val="left"/>
      <w:pPr>
        <w:ind w:left="3257" w:hanging="480"/>
      </w:pPr>
    </w:lvl>
    <w:lvl w:ilvl="5" w:tplc="0409001B" w:tentative="1">
      <w:start w:val="1"/>
      <w:numFmt w:val="lowerRoman"/>
      <w:lvlText w:val="%6."/>
      <w:lvlJc w:val="right"/>
      <w:pPr>
        <w:ind w:left="3737" w:hanging="480"/>
      </w:pPr>
    </w:lvl>
    <w:lvl w:ilvl="6" w:tplc="0409000F" w:tentative="1">
      <w:start w:val="1"/>
      <w:numFmt w:val="decimal"/>
      <w:lvlText w:val="%7."/>
      <w:lvlJc w:val="left"/>
      <w:pPr>
        <w:ind w:left="4217" w:hanging="480"/>
      </w:pPr>
    </w:lvl>
    <w:lvl w:ilvl="7" w:tplc="04090019" w:tentative="1">
      <w:start w:val="1"/>
      <w:numFmt w:val="ideographTraditional"/>
      <w:lvlText w:val="%8、"/>
      <w:lvlJc w:val="left"/>
      <w:pPr>
        <w:ind w:left="4697" w:hanging="480"/>
      </w:pPr>
    </w:lvl>
    <w:lvl w:ilvl="8" w:tplc="0409001B" w:tentative="1">
      <w:start w:val="1"/>
      <w:numFmt w:val="lowerRoman"/>
      <w:lvlText w:val="%9."/>
      <w:lvlJc w:val="right"/>
      <w:pPr>
        <w:ind w:left="5177" w:hanging="480"/>
      </w:pPr>
    </w:lvl>
  </w:abstractNum>
  <w:abstractNum w:abstractNumId="6" w15:restartNumberingAfterBreak="0">
    <w:nsid w:val="1C54065E"/>
    <w:multiLevelType w:val="hybridMultilevel"/>
    <w:tmpl w:val="B380B140"/>
    <w:lvl w:ilvl="0" w:tplc="540CE1E0">
      <w:start w:val="1"/>
      <w:numFmt w:val="taiwaneseCountingThousand"/>
      <w:lvlText w:val="%1、"/>
      <w:lvlJc w:val="left"/>
      <w:pPr>
        <w:ind w:left="1756" w:hanging="480"/>
      </w:pPr>
      <w:rPr>
        <w:rFonts w:hint="default"/>
        <w:color w:val="000000"/>
        <w:lang w:val="en-US"/>
      </w:rPr>
    </w:lvl>
    <w:lvl w:ilvl="1" w:tplc="04090019" w:tentative="1">
      <w:start w:val="1"/>
      <w:numFmt w:val="ideographTraditional"/>
      <w:lvlText w:val="%2、"/>
      <w:lvlJc w:val="left"/>
      <w:pPr>
        <w:ind w:left="1135" w:hanging="480"/>
      </w:p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lvl>
    <w:lvl w:ilvl="8" w:tplc="0409001B" w:tentative="1">
      <w:start w:val="1"/>
      <w:numFmt w:val="lowerRoman"/>
      <w:lvlText w:val="%9."/>
      <w:lvlJc w:val="right"/>
      <w:pPr>
        <w:ind w:left="4495" w:hanging="480"/>
      </w:pPr>
    </w:lvl>
  </w:abstractNum>
  <w:abstractNum w:abstractNumId="7" w15:restartNumberingAfterBreak="0">
    <w:nsid w:val="273E2ED4"/>
    <w:multiLevelType w:val="hybridMultilevel"/>
    <w:tmpl w:val="5C06E478"/>
    <w:lvl w:ilvl="0" w:tplc="715AE296">
      <w:start w:val="1"/>
      <w:numFmt w:val="taiwaneseCountingThousand"/>
      <w:lvlText w:val="%1、"/>
      <w:lvlJc w:val="left"/>
      <w:pPr>
        <w:ind w:left="158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7BE5251"/>
    <w:multiLevelType w:val="hybridMultilevel"/>
    <w:tmpl w:val="E5546D04"/>
    <w:lvl w:ilvl="0" w:tplc="C1C4FBC8">
      <w:start w:val="1"/>
      <w:numFmt w:val="taiwaneseCountingThousand"/>
      <w:lvlText w:val="%1、"/>
      <w:lvlJc w:val="left"/>
      <w:pPr>
        <w:ind w:left="2607"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C087CB8"/>
    <w:multiLevelType w:val="hybridMultilevel"/>
    <w:tmpl w:val="23E8F8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0F15510"/>
    <w:multiLevelType w:val="hybridMultilevel"/>
    <w:tmpl w:val="73A0539C"/>
    <w:lvl w:ilvl="0" w:tplc="FB94EF24">
      <w:start w:val="1"/>
      <w:numFmt w:val="taiwaneseCountingThousand"/>
      <w:lvlText w:val="%1、"/>
      <w:lvlJc w:val="left"/>
      <w:pPr>
        <w:ind w:left="2181" w:hanging="480"/>
      </w:pPr>
      <w:rPr>
        <w:rFonts w:hint="default"/>
        <w:lang w:val="en-US"/>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1" w15:restartNumberingAfterBreak="0">
    <w:nsid w:val="3370056F"/>
    <w:multiLevelType w:val="hybridMultilevel"/>
    <w:tmpl w:val="6330A784"/>
    <w:lvl w:ilvl="0" w:tplc="9C08906E">
      <w:start w:val="1"/>
      <w:numFmt w:val="taiwaneseCountingThousand"/>
      <w:lvlText w:val="（%1）"/>
      <w:lvlJc w:val="left"/>
      <w:pPr>
        <w:ind w:left="1996" w:hanging="720"/>
      </w:pPr>
      <w:rPr>
        <w:rFonts w:hint="default"/>
      </w:rPr>
    </w:lvl>
    <w:lvl w:ilvl="1" w:tplc="04090019" w:tentative="1">
      <w:start w:val="1"/>
      <w:numFmt w:val="ideographTraditional"/>
      <w:lvlText w:val="%2、"/>
      <w:lvlJc w:val="left"/>
      <w:pPr>
        <w:ind w:left="676" w:hanging="480"/>
      </w:pPr>
    </w:lvl>
    <w:lvl w:ilvl="2" w:tplc="0409001B" w:tentative="1">
      <w:start w:val="1"/>
      <w:numFmt w:val="lowerRoman"/>
      <w:lvlText w:val="%3."/>
      <w:lvlJc w:val="right"/>
      <w:pPr>
        <w:ind w:left="1156" w:hanging="480"/>
      </w:pPr>
    </w:lvl>
    <w:lvl w:ilvl="3" w:tplc="0409000F" w:tentative="1">
      <w:start w:val="1"/>
      <w:numFmt w:val="decimal"/>
      <w:lvlText w:val="%4."/>
      <w:lvlJc w:val="left"/>
      <w:pPr>
        <w:ind w:left="1636" w:hanging="480"/>
      </w:pPr>
    </w:lvl>
    <w:lvl w:ilvl="4" w:tplc="04090019" w:tentative="1">
      <w:start w:val="1"/>
      <w:numFmt w:val="ideographTraditional"/>
      <w:lvlText w:val="%5、"/>
      <w:lvlJc w:val="left"/>
      <w:pPr>
        <w:ind w:left="2116" w:hanging="480"/>
      </w:pPr>
    </w:lvl>
    <w:lvl w:ilvl="5" w:tplc="0409001B" w:tentative="1">
      <w:start w:val="1"/>
      <w:numFmt w:val="lowerRoman"/>
      <w:lvlText w:val="%6."/>
      <w:lvlJc w:val="right"/>
      <w:pPr>
        <w:ind w:left="2596" w:hanging="480"/>
      </w:pPr>
    </w:lvl>
    <w:lvl w:ilvl="6" w:tplc="0409000F" w:tentative="1">
      <w:start w:val="1"/>
      <w:numFmt w:val="decimal"/>
      <w:lvlText w:val="%7."/>
      <w:lvlJc w:val="left"/>
      <w:pPr>
        <w:ind w:left="3076" w:hanging="480"/>
      </w:pPr>
    </w:lvl>
    <w:lvl w:ilvl="7" w:tplc="04090019" w:tentative="1">
      <w:start w:val="1"/>
      <w:numFmt w:val="ideographTraditional"/>
      <w:lvlText w:val="%8、"/>
      <w:lvlJc w:val="left"/>
      <w:pPr>
        <w:ind w:left="3556" w:hanging="480"/>
      </w:pPr>
    </w:lvl>
    <w:lvl w:ilvl="8" w:tplc="0409001B" w:tentative="1">
      <w:start w:val="1"/>
      <w:numFmt w:val="lowerRoman"/>
      <w:lvlText w:val="%9."/>
      <w:lvlJc w:val="right"/>
      <w:pPr>
        <w:ind w:left="4036" w:hanging="480"/>
      </w:pPr>
    </w:lvl>
  </w:abstractNum>
  <w:abstractNum w:abstractNumId="12" w15:restartNumberingAfterBreak="0">
    <w:nsid w:val="3974524D"/>
    <w:multiLevelType w:val="hybridMultilevel"/>
    <w:tmpl w:val="9DE4CC6E"/>
    <w:lvl w:ilvl="0" w:tplc="29BEE132">
      <w:start w:val="1"/>
      <w:numFmt w:val="taiwaneseCountingThousand"/>
      <w:lvlText w:val="（%1）"/>
      <w:lvlJc w:val="left"/>
      <w:pPr>
        <w:ind w:left="4592" w:hanging="480"/>
      </w:pPr>
      <w:rPr>
        <w:rFonts w:hint="default"/>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3" w15:restartNumberingAfterBreak="0">
    <w:nsid w:val="39B75B33"/>
    <w:multiLevelType w:val="hybridMultilevel"/>
    <w:tmpl w:val="73A0539C"/>
    <w:lvl w:ilvl="0" w:tplc="FB94EF24">
      <w:start w:val="1"/>
      <w:numFmt w:val="taiwaneseCountingThousand"/>
      <w:lvlText w:val="%1、"/>
      <w:lvlJc w:val="left"/>
      <w:pPr>
        <w:ind w:left="2181" w:hanging="480"/>
      </w:pPr>
      <w:rPr>
        <w:rFonts w:hint="default"/>
        <w:lang w:val="en-US"/>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4" w15:restartNumberingAfterBreak="0">
    <w:nsid w:val="3B805B17"/>
    <w:multiLevelType w:val="hybridMultilevel"/>
    <w:tmpl w:val="5C78CA24"/>
    <w:lvl w:ilvl="0" w:tplc="5DCA87C6">
      <w:start w:val="1"/>
      <w:numFmt w:val="taiwaneseCountingThousand"/>
      <w:lvlText w:val="%1、"/>
      <w:lvlJc w:val="left"/>
      <w:pPr>
        <w:ind w:left="2465" w:hanging="480"/>
      </w:pPr>
      <w:rPr>
        <w:rFonts w:hint="default"/>
        <w:sz w:val="24"/>
      </w:rPr>
    </w:lvl>
    <w:lvl w:ilvl="1" w:tplc="04090019" w:tentative="1">
      <w:start w:val="1"/>
      <w:numFmt w:val="ideographTraditional"/>
      <w:lvlText w:val="%2、"/>
      <w:lvlJc w:val="left"/>
      <w:pPr>
        <w:ind w:left="1817" w:hanging="480"/>
      </w:pPr>
    </w:lvl>
    <w:lvl w:ilvl="2" w:tplc="0409001B" w:tentative="1">
      <w:start w:val="1"/>
      <w:numFmt w:val="lowerRoman"/>
      <w:lvlText w:val="%3."/>
      <w:lvlJc w:val="right"/>
      <w:pPr>
        <w:ind w:left="2297" w:hanging="480"/>
      </w:pPr>
    </w:lvl>
    <w:lvl w:ilvl="3" w:tplc="0409000F" w:tentative="1">
      <w:start w:val="1"/>
      <w:numFmt w:val="decimal"/>
      <w:lvlText w:val="%4."/>
      <w:lvlJc w:val="left"/>
      <w:pPr>
        <w:ind w:left="2777" w:hanging="480"/>
      </w:pPr>
    </w:lvl>
    <w:lvl w:ilvl="4" w:tplc="04090019" w:tentative="1">
      <w:start w:val="1"/>
      <w:numFmt w:val="ideographTraditional"/>
      <w:lvlText w:val="%5、"/>
      <w:lvlJc w:val="left"/>
      <w:pPr>
        <w:ind w:left="3257" w:hanging="480"/>
      </w:pPr>
    </w:lvl>
    <w:lvl w:ilvl="5" w:tplc="0409001B" w:tentative="1">
      <w:start w:val="1"/>
      <w:numFmt w:val="lowerRoman"/>
      <w:lvlText w:val="%6."/>
      <w:lvlJc w:val="right"/>
      <w:pPr>
        <w:ind w:left="3737" w:hanging="480"/>
      </w:pPr>
    </w:lvl>
    <w:lvl w:ilvl="6" w:tplc="0409000F" w:tentative="1">
      <w:start w:val="1"/>
      <w:numFmt w:val="decimal"/>
      <w:lvlText w:val="%7."/>
      <w:lvlJc w:val="left"/>
      <w:pPr>
        <w:ind w:left="4217" w:hanging="480"/>
      </w:pPr>
    </w:lvl>
    <w:lvl w:ilvl="7" w:tplc="04090019" w:tentative="1">
      <w:start w:val="1"/>
      <w:numFmt w:val="ideographTraditional"/>
      <w:lvlText w:val="%8、"/>
      <w:lvlJc w:val="left"/>
      <w:pPr>
        <w:ind w:left="4697" w:hanging="480"/>
      </w:pPr>
    </w:lvl>
    <w:lvl w:ilvl="8" w:tplc="0409001B" w:tentative="1">
      <w:start w:val="1"/>
      <w:numFmt w:val="lowerRoman"/>
      <w:lvlText w:val="%9."/>
      <w:lvlJc w:val="right"/>
      <w:pPr>
        <w:ind w:left="5177" w:hanging="480"/>
      </w:pPr>
    </w:lvl>
  </w:abstractNum>
  <w:abstractNum w:abstractNumId="15" w15:restartNumberingAfterBreak="0">
    <w:nsid w:val="409674B4"/>
    <w:multiLevelType w:val="hybridMultilevel"/>
    <w:tmpl w:val="CA28EA3E"/>
    <w:lvl w:ilvl="0" w:tplc="F252F764">
      <w:start w:val="1"/>
      <w:numFmt w:val="taiwaneseCountingThousand"/>
      <w:lvlText w:val="（%1）"/>
      <w:lvlJc w:val="left"/>
      <w:pPr>
        <w:ind w:left="22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3AC542F"/>
    <w:multiLevelType w:val="hybridMultilevel"/>
    <w:tmpl w:val="623C204E"/>
    <w:lvl w:ilvl="0" w:tplc="D8722110">
      <w:start w:val="1"/>
      <w:numFmt w:val="taiwaneseCountingThousand"/>
      <w:lvlText w:val="%1、"/>
      <w:lvlJc w:val="left"/>
      <w:pPr>
        <w:ind w:left="1320" w:hanging="480"/>
      </w:pPr>
      <w:rPr>
        <w:rFonts w:hint="default"/>
        <w:lang w:val="en-US"/>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7" w15:restartNumberingAfterBreak="0">
    <w:nsid w:val="46B71390"/>
    <w:multiLevelType w:val="hybridMultilevel"/>
    <w:tmpl w:val="623C204E"/>
    <w:lvl w:ilvl="0" w:tplc="D8722110">
      <w:start w:val="1"/>
      <w:numFmt w:val="taiwaneseCountingThousand"/>
      <w:lvlText w:val="%1、"/>
      <w:lvlJc w:val="left"/>
      <w:pPr>
        <w:ind w:left="1320" w:hanging="480"/>
      </w:pPr>
      <w:rPr>
        <w:rFonts w:hint="default"/>
        <w:lang w:val="en-US"/>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8" w15:restartNumberingAfterBreak="0">
    <w:nsid w:val="4F885721"/>
    <w:multiLevelType w:val="hybridMultilevel"/>
    <w:tmpl w:val="8508284A"/>
    <w:lvl w:ilvl="0" w:tplc="29BEE132">
      <w:start w:val="1"/>
      <w:numFmt w:val="taiwaneseCountingThousand"/>
      <w:lvlText w:val="（%1）"/>
      <w:lvlJc w:val="left"/>
      <w:pPr>
        <w:ind w:left="22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23F7E26"/>
    <w:multiLevelType w:val="hybridMultilevel"/>
    <w:tmpl w:val="5B16C0BA"/>
    <w:lvl w:ilvl="0" w:tplc="6556FCA8">
      <w:start w:val="1"/>
      <w:numFmt w:val="taiwaneseCountingThousand"/>
      <w:lvlText w:val="（%1）"/>
      <w:lvlJc w:val="left"/>
      <w:pPr>
        <w:ind w:left="3174"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7FA58ED"/>
    <w:multiLevelType w:val="hybridMultilevel"/>
    <w:tmpl w:val="5D062EAE"/>
    <w:lvl w:ilvl="0" w:tplc="D5826D30">
      <w:start w:val="1"/>
      <w:numFmt w:val="taiwaneseCountingThousand"/>
      <w:lvlText w:val="%1、"/>
      <w:lvlJc w:val="left"/>
      <w:pPr>
        <w:ind w:left="1800" w:hanging="480"/>
      </w:pPr>
      <w:rPr>
        <w:rFonts w:hint="default"/>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21" w15:restartNumberingAfterBreak="0">
    <w:nsid w:val="5965373E"/>
    <w:multiLevelType w:val="hybridMultilevel"/>
    <w:tmpl w:val="56F2D7D0"/>
    <w:lvl w:ilvl="0" w:tplc="98C077D8">
      <w:start w:val="1"/>
      <w:numFmt w:val="taiwaneseCountingThousand"/>
      <w:lvlText w:val="%1、"/>
      <w:lvlJc w:val="left"/>
      <w:pPr>
        <w:ind w:left="480" w:hanging="480"/>
      </w:pPr>
      <w:rPr>
        <w:rFonts w:hint="default"/>
        <w:lang w:val="en-US"/>
      </w:rPr>
    </w:lvl>
    <w:lvl w:ilvl="1" w:tplc="7AF43FBA">
      <w:start w:val="1"/>
      <w:numFmt w:val="taiwaneseCountingThousand"/>
      <w:lvlText w:val="(%2）"/>
      <w:lvlJc w:val="left"/>
      <w:pPr>
        <w:ind w:left="2025" w:hanging="720"/>
      </w:pPr>
      <w:rPr>
        <w:rFonts w:hint="default"/>
      </w:rPr>
    </w:lvl>
    <w:lvl w:ilvl="2" w:tplc="CD826CF0">
      <w:start w:val="1"/>
      <w:numFmt w:val="taiwaneseCountingThousand"/>
      <w:lvlText w:val="(%3)"/>
      <w:lvlJc w:val="left"/>
      <w:pPr>
        <w:ind w:left="2265" w:hanging="480"/>
      </w:pPr>
      <w:rPr>
        <w:rFonts w:ascii="標楷體" w:hAnsi="標楷體" w:cs="DFKaiShu-SB-Estd-BF" w:hint="default"/>
      </w:rPr>
    </w:lvl>
    <w:lvl w:ilvl="3" w:tplc="0409000F" w:tentative="1">
      <w:start w:val="1"/>
      <w:numFmt w:val="decimal"/>
      <w:lvlText w:val="%4."/>
      <w:lvlJc w:val="left"/>
      <w:pPr>
        <w:ind w:left="2745" w:hanging="480"/>
      </w:pPr>
    </w:lvl>
    <w:lvl w:ilvl="4" w:tplc="04090019" w:tentative="1">
      <w:start w:val="1"/>
      <w:numFmt w:val="ideographTraditional"/>
      <w:lvlText w:val="%5、"/>
      <w:lvlJc w:val="left"/>
      <w:pPr>
        <w:ind w:left="3225" w:hanging="480"/>
      </w:pPr>
    </w:lvl>
    <w:lvl w:ilvl="5" w:tplc="0409001B" w:tentative="1">
      <w:start w:val="1"/>
      <w:numFmt w:val="lowerRoman"/>
      <w:lvlText w:val="%6."/>
      <w:lvlJc w:val="right"/>
      <w:pPr>
        <w:ind w:left="3705" w:hanging="480"/>
      </w:pPr>
    </w:lvl>
    <w:lvl w:ilvl="6" w:tplc="0409000F" w:tentative="1">
      <w:start w:val="1"/>
      <w:numFmt w:val="decimal"/>
      <w:lvlText w:val="%7."/>
      <w:lvlJc w:val="left"/>
      <w:pPr>
        <w:ind w:left="4185" w:hanging="480"/>
      </w:pPr>
    </w:lvl>
    <w:lvl w:ilvl="7" w:tplc="04090019" w:tentative="1">
      <w:start w:val="1"/>
      <w:numFmt w:val="ideographTraditional"/>
      <w:lvlText w:val="%8、"/>
      <w:lvlJc w:val="left"/>
      <w:pPr>
        <w:ind w:left="4665" w:hanging="480"/>
      </w:pPr>
    </w:lvl>
    <w:lvl w:ilvl="8" w:tplc="0409001B" w:tentative="1">
      <w:start w:val="1"/>
      <w:numFmt w:val="lowerRoman"/>
      <w:lvlText w:val="%9."/>
      <w:lvlJc w:val="right"/>
      <w:pPr>
        <w:ind w:left="5145" w:hanging="480"/>
      </w:pPr>
    </w:lvl>
  </w:abstractNum>
  <w:abstractNum w:abstractNumId="22" w15:restartNumberingAfterBreak="0">
    <w:nsid w:val="60AF7178"/>
    <w:multiLevelType w:val="hybridMultilevel"/>
    <w:tmpl w:val="623C204E"/>
    <w:lvl w:ilvl="0" w:tplc="D8722110">
      <w:start w:val="1"/>
      <w:numFmt w:val="taiwaneseCountingThousand"/>
      <w:lvlText w:val="%1、"/>
      <w:lvlJc w:val="left"/>
      <w:pPr>
        <w:ind w:left="1320" w:hanging="480"/>
      </w:pPr>
      <w:rPr>
        <w:rFonts w:hint="default"/>
        <w:lang w:val="en-US"/>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3" w15:restartNumberingAfterBreak="0">
    <w:nsid w:val="61C20A46"/>
    <w:multiLevelType w:val="hybridMultilevel"/>
    <w:tmpl w:val="B5EA4A4A"/>
    <w:lvl w:ilvl="0" w:tplc="6A28203A">
      <w:start w:val="1"/>
      <w:numFmt w:val="taiwaneseCountingThousand"/>
      <w:lvlText w:val="%1、"/>
      <w:lvlJc w:val="left"/>
      <w:pPr>
        <w:ind w:left="158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A642E54"/>
    <w:multiLevelType w:val="hybridMultilevel"/>
    <w:tmpl w:val="28FE03DC"/>
    <w:lvl w:ilvl="0" w:tplc="29BEE132">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 w15:restartNumberingAfterBreak="0">
    <w:nsid w:val="7E043A43"/>
    <w:multiLevelType w:val="hybridMultilevel"/>
    <w:tmpl w:val="79565EC2"/>
    <w:lvl w:ilvl="0" w:tplc="CC72C410">
      <w:start w:val="1"/>
      <w:numFmt w:val="taiwaneseCountingThousand"/>
      <w:lvlText w:val="%1、"/>
      <w:lvlJc w:val="left"/>
      <w:pPr>
        <w:ind w:left="1615" w:hanging="480"/>
      </w:pPr>
      <w:rPr>
        <w:rFonts w:hint="default"/>
        <w:lang w:val="en-US"/>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6" w15:restartNumberingAfterBreak="0">
    <w:nsid w:val="7F146531"/>
    <w:multiLevelType w:val="hybridMultilevel"/>
    <w:tmpl w:val="5C78CA24"/>
    <w:lvl w:ilvl="0" w:tplc="5DCA87C6">
      <w:start w:val="1"/>
      <w:numFmt w:val="taiwaneseCountingThousand"/>
      <w:lvlText w:val="%1、"/>
      <w:lvlJc w:val="left"/>
      <w:pPr>
        <w:ind w:left="1189" w:hanging="480"/>
      </w:pPr>
      <w:rPr>
        <w:rFonts w:hint="default"/>
        <w:sz w:val="24"/>
      </w:rPr>
    </w:lvl>
    <w:lvl w:ilvl="1" w:tplc="04090019" w:tentative="1">
      <w:start w:val="1"/>
      <w:numFmt w:val="ideographTraditional"/>
      <w:lvlText w:val="%2、"/>
      <w:lvlJc w:val="left"/>
      <w:pPr>
        <w:ind w:left="1817" w:hanging="480"/>
      </w:pPr>
    </w:lvl>
    <w:lvl w:ilvl="2" w:tplc="0409001B" w:tentative="1">
      <w:start w:val="1"/>
      <w:numFmt w:val="lowerRoman"/>
      <w:lvlText w:val="%3."/>
      <w:lvlJc w:val="right"/>
      <w:pPr>
        <w:ind w:left="2297" w:hanging="480"/>
      </w:pPr>
    </w:lvl>
    <w:lvl w:ilvl="3" w:tplc="0409000F" w:tentative="1">
      <w:start w:val="1"/>
      <w:numFmt w:val="decimal"/>
      <w:lvlText w:val="%4."/>
      <w:lvlJc w:val="left"/>
      <w:pPr>
        <w:ind w:left="2777" w:hanging="480"/>
      </w:pPr>
    </w:lvl>
    <w:lvl w:ilvl="4" w:tplc="04090019" w:tentative="1">
      <w:start w:val="1"/>
      <w:numFmt w:val="ideographTraditional"/>
      <w:lvlText w:val="%5、"/>
      <w:lvlJc w:val="left"/>
      <w:pPr>
        <w:ind w:left="3257" w:hanging="480"/>
      </w:pPr>
    </w:lvl>
    <w:lvl w:ilvl="5" w:tplc="0409001B" w:tentative="1">
      <w:start w:val="1"/>
      <w:numFmt w:val="lowerRoman"/>
      <w:lvlText w:val="%6."/>
      <w:lvlJc w:val="right"/>
      <w:pPr>
        <w:ind w:left="3737" w:hanging="480"/>
      </w:pPr>
    </w:lvl>
    <w:lvl w:ilvl="6" w:tplc="0409000F" w:tentative="1">
      <w:start w:val="1"/>
      <w:numFmt w:val="decimal"/>
      <w:lvlText w:val="%7."/>
      <w:lvlJc w:val="left"/>
      <w:pPr>
        <w:ind w:left="4217" w:hanging="480"/>
      </w:pPr>
    </w:lvl>
    <w:lvl w:ilvl="7" w:tplc="04090019" w:tentative="1">
      <w:start w:val="1"/>
      <w:numFmt w:val="ideographTraditional"/>
      <w:lvlText w:val="%8、"/>
      <w:lvlJc w:val="left"/>
      <w:pPr>
        <w:ind w:left="4697" w:hanging="480"/>
      </w:pPr>
    </w:lvl>
    <w:lvl w:ilvl="8" w:tplc="0409001B" w:tentative="1">
      <w:start w:val="1"/>
      <w:numFmt w:val="lowerRoman"/>
      <w:lvlText w:val="%9."/>
      <w:lvlJc w:val="right"/>
      <w:pPr>
        <w:ind w:left="5177" w:hanging="480"/>
      </w:pPr>
    </w:lvl>
  </w:abstractNum>
  <w:num w:numId="1">
    <w:abstractNumId w:val="26"/>
  </w:num>
  <w:num w:numId="2">
    <w:abstractNumId w:val="5"/>
  </w:num>
  <w:num w:numId="3">
    <w:abstractNumId w:val="14"/>
  </w:num>
  <w:num w:numId="4">
    <w:abstractNumId w:val="16"/>
  </w:num>
  <w:num w:numId="5">
    <w:abstractNumId w:val="18"/>
  </w:num>
  <w:num w:numId="6">
    <w:abstractNumId w:val="8"/>
  </w:num>
  <w:num w:numId="7">
    <w:abstractNumId w:val="0"/>
  </w:num>
  <w:num w:numId="8">
    <w:abstractNumId w:val="9"/>
  </w:num>
  <w:num w:numId="9">
    <w:abstractNumId w:val="19"/>
  </w:num>
  <w:num w:numId="10">
    <w:abstractNumId w:val="12"/>
  </w:num>
  <w:num w:numId="11">
    <w:abstractNumId w:val="13"/>
  </w:num>
  <w:num w:numId="12">
    <w:abstractNumId w:val="25"/>
  </w:num>
  <w:num w:numId="13">
    <w:abstractNumId w:val="24"/>
  </w:num>
  <w:num w:numId="14">
    <w:abstractNumId w:val="2"/>
  </w:num>
  <w:num w:numId="15">
    <w:abstractNumId w:val="21"/>
  </w:num>
  <w:num w:numId="16">
    <w:abstractNumId w:val="1"/>
  </w:num>
  <w:num w:numId="17">
    <w:abstractNumId w:val="7"/>
  </w:num>
  <w:num w:numId="18">
    <w:abstractNumId w:val="23"/>
  </w:num>
  <w:num w:numId="19">
    <w:abstractNumId w:val="10"/>
  </w:num>
  <w:num w:numId="20">
    <w:abstractNumId w:val="17"/>
  </w:num>
  <w:num w:numId="21">
    <w:abstractNumId w:val="15"/>
  </w:num>
  <w:num w:numId="22">
    <w:abstractNumId w:val="11"/>
  </w:num>
  <w:num w:numId="23">
    <w:abstractNumId w:val="22"/>
  </w:num>
  <w:num w:numId="24">
    <w:abstractNumId w:val="4"/>
  </w:num>
  <w:num w:numId="25">
    <w:abstractNumId w:val="3"/>
  </w:num>
  <w:num w:numId="26">
    <w:abstractNumId w:val="6"/>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91B"/>
    <w:rsid w:val="00007F7C"/>
    <w:rsid w:val="00021BC3"/>
    <w:rsid w:val="00041899"/>
    <w:rsid w:val="000428A2"/>
    <w:rsid w:val="000466E9"/>
    <w:rsid w:val="00046A8F"/>
    <w:rsid w:val="000562FD"/>
    <w:rsid w:val="00074650"/>
    <w:rsid w:val="00075739"/>
    <w:rsid w:val="0008514F"/>
    <w:rsid w:val="000A52AA"/>
    <w:rsid w:val="000C49B5"/>
    <w:rsid w:val="000E3EA6"/>
    <w:rsid w:val="000E7386"/>
    <w:rsid w:val="000F030A"/>
    <w:rsid w:val="000F35CF"/>
    <w:rsid w:val="001008F2"/>
    <w:rsid w:val="001023B2"/>
    <w:rsid w:val="00113FC8"/>
    <w:rsid w:val="0012128D"/>
    <w:rsid w:val="00121759"/>
    <w:rsid w:val="00125790"/>
    <w:rsid w:val="0013175C"/>
    <w:rsid w:val="0013366F"/>
    <w:rsid w:val="00141F6A"/>
    <w:rsid w:val="001439F3"/>
    <w:rsid w:val="00147401"/>
    <w:rsid w:val="00150E01"/>
    <w:rsid w:val="0016772B"/>
    <w:rsid w:val="00172BC6"/>
    <w:rsid w:val="00175564"/>
    <w:rsid w:val="001812CA"/>
    <w:rsid w:val="00182959"/>
    <w:rsid w:val="0018563B"/>
    <w:rsid w:val="0019388C"/>
    <w:rsid w:val="00196912"/>
    <w:rsid w:val="001A0DA4"/>
    <w:rsid w:val="001A2571"/>
    <w:rsid w:val="001C54E5"/>
    <w:rsid w:val="001C597E"/>
    <w:rsid w:val="001D00DA"/>
    <w:rsid w:val="001D098E"/>
    <w:rsid w:val="001D5EAE"/>
    <w:rsid w:val="001E1F1B"/>
    <w:rsid w:val="001E668D"/>
    <w:rsid w:val="00200E25"/>
    <w:rsid w:val="00204F32"/>
    <w:rsid w:val="0021587E"/>
    <w:rsid w:val="00236588"/>
    <w:rsid w:val="00242825"/>
    <w:rsid w:val="0024491B"/>
    <w:rsid w:val="00252F26"/>
    <w:rsid w:val="002673E9"/>
    <w:rsid w:val="00276050"/>
    <w:rsid w:val="002821DF"/>
    <w:rsid w:val="00285865"/>
    <w:rsid w:val="00285CC2"/>
    <w:rsid w:val="00291C25"/>
    <w:rsid w:val="002969F5"/>
    <w:rsid w:val="002A3BF3"/>
    <w:rsid w:val="002C0B42"/>
    <w:rsid w:val="002C1DEA"/>
    <w:rsid w:val="002C262D"/>
    <w:rsid w:val="002C5F29"/>
    <w:rsid w:val="002E565E"/>
    <w:rsid w:val="002F5134"/>
    <w:rsid w:val="002F7E2F"/>
    <w:rsid w:val="0030280D"/>
    <w:rsid w:val="003045D1"/>
    <w:rsid w:val="003048C9"/>
    <w:rsid w:val="003224E5"/>
    <w:rsid w:val="00324337"/>
    <w:rsid w:val="003416C7"/>
    <w:rsid w:val="00355066"/>
    <w:rsid w:val="00356BB9"/>
    <w:rsid w:val="00364EF7"/>
    <w:rsid w:val="0036561C"/>
    <w:rsid w:val="00370A92"/>
    <w:rsid w:val="003954DC"/>
    <w:rsid w:val="003A3A72"/>
    <w:rsid w:val="003B267D"/>
    <w:rsid w:val="003B6AEE"/>
    <w:rsid w:val="003C1B95"/>
    <w:rsid w:val="003C4328"/>
    <w:rsid w:val="003C4EDC"/>
    <w:rsid w:val="003C6F4C"/>
    <w:rsid w:val="003D3154"/>
    <w:rsid w:val="003D4093"/>
    <w:rsid w:val="003F31AF"/>
    <w:rsid w:val="003F75E1"/>
    <w:rsid w:val="004020F6"/>
    <w:rsid w:val="004026AF"/>
    <w:rsid w:val="00411183"/>
    <w:rsid w:val="00411C87"/>
    <w:rsid w:val="004129F8"/>
    <w:rsid w:val="004216B5"/>
    <w:rsid w:val="00441CE7"/>
    <w:rsid w:val="004574A7"/>
    <w:rsid w:val="00477218"/>
    <w:rsid w:val="00485DF1"/>
    <w:rsid w:val="00486C29"/>
    <w:rsid w:val="00494EC5"/>
    <w:rsid w:val="004A12A6"/>
    <w:rsid w:val="004A658E"/>
    <w:rsid w:val="004B651C"/>
    <w:rsid w:val="004C03E3"/>
    <w:rsid w:val="004C3F53"/>
    <w:rsid w:val="004C6FE9"/>
    <w:rsid w:val="004D7461"/>
    <w:rsid w:val="004E394B"/>
    <w:rsid w:val="004E42ED"/>
    <w:rsid w:val="004F3182"/>
    <w:rsid w:val="0053230C"/>
    <w:rsid w:val="00545105"/>
    <w:rsid w:val="00550C46"/>
    <w:rsid w:val="00561FB2"/>
    <w:rsid w:val="005678D2"/>
    <w:rsid w:val="005967A7"/>
    <w:rsid w:val="005D2B7A"/>
    <w:rsid w:val="005D2D84"/>
    <w:rsid w:val="005D4543"/>
    <w:rsid w:val="005E315C"/>
    <w:rsid w:val="005E3715"/>
    <w:rsid w:val="005E6924"/>
    <w:rsid w:val="005F4CDD"/>
    <w:rsid w:val="006016E7"/>
    <w:rsid w:val="00605B9F"/>
    <w:rsid w:val="00637EBE"/>
    <w:rsid w:val="006419AC"/>
    <w:rsid w:val="00650F65"/>
    <w:rsid w:val="0065510D"/>
    <w:rsid w:val="00657B52"/>
    <w:rsid w:val="00667FC6"/>
    <w:rsid w:val="006805B5"/>
    <w:rsid w:val="006A0489"/>
    <w:rsid w:val="006A4918"/>
    <w:rsid w:val="006A6024"/>
    <w:rsid w:val="006B0067"/>
    <w:rsid w:val="006B76D6"/>
    <w:rsid w:val="006C2C6F"/>
    <w:rsid w:val="006C2FB0"/>
    <w:rsid w:val="006C4748"/>
    <w:rsid w:val="006D4B9A"/>
    <w:rsid w:val="006E280E"/>
    <w:rsid w:val="006F5EE7"/>
    <w:rsid w:val="0071543A"/>
    <w:rsid w:val="00717A02"/>
    <w:rsid w:val="0073470B"/>
    <w:rsid w:val="00735DFB"/>
    <w:rsid w:val="007416DB"/>
    <w:rsid w:val="007440DB"/>
    <w:rsid w:val="00746824"/>
    <w:rsid w:val="00757CAA"/>
    <w:rsid w:val="00760CEA"/>
    <w:rsid w:val="007649CC"/>
    <w:rsid w:val="00764B30"/>
    <w:rsid w:val="0079358C"/>
    <w:rsid w:val="007A6399"/>
    <w:rsid w:val="007A6647"/>
    <w:rsid w:val="007B4C31"/>
    <w:rsid w:val="007B5087"/>
    <w:rsid w:val="007E7B73"/>
    <w:rsid w:val="007F2138"/>
    <w:rsid w:val="007F44BE"/>
    <w:rsid w:val="007F4EA9"/>
    <w:rsid w:val="007F5B2A"/>
    <w:rsid w:val="00801F4B"/>
    <w:rsid w:val="0080212C"/>
    <w:rsid w:val="008036A5"/>
    <w:rsid w:val="00811480"/>
    <w:rsid w:val="00815E57"/>
    <w:rsid w:val="008301A3"/>
    <w:rsid w:val="008303F3"/>
    <w:rsid w:val="0083427B"/>
    <w:rsid w:val="008415D8"/>
    <w:rsid w:val="00851236"/>
    <w:rsid w:val="00863148"/>
    <w:rsid w:val="00863C40"/>
    <w:rsid w:val="008772F6"/>
    <w:rsid w:val="00880D2E"/>
    <w:rsid w:val="00885BAE"/>
    <w:rsid w:val="008943C6"/>
    <w:rsid w:val="008A1CE0"/>
    <w:rsid w:val="008A29B0"/>
    <w:rsid w:val="008B0C72"/>
    <w:rsid w:val="008B1163"/>
    <w:rsid w:val="008B1A4D"/>
    <w:rsid w:val="008D4C31"/>
    <w:rsid w:val="008F10B9"/>
    <w:rsid w:val="00913C20"/>
    <w:rsid w:val="00921A38"/>
    <w:rsid w:val="00930BDF"/>
    <w:rsid w:val="00947875"/>
    <w:rsid w:val="009571B4"/>
    <w:rsid w:val="00957F83"/>
    <w:rsid w:val="009701E0"/>
    <w:rsid w:val="009774D5"/>
    <w:rsid w:val="00977E5D"/>
    <w:rsid w:val="00982A69"/>
    <w:rsid w:val="00991814"/>
    <w:rsid w:val="009A0AFB"/>
    <w:rsid w:val="009A30C8"/>
    <w:rsid w:val="009B1AC0"/>
    <w:rsid w:val="009B3F5C"/>
    <w:rsid w:val="009C2A28"/>
    <w:rsid w:val="009D042B"/>
    <w:rsid w:val="009D4D4A"/>
    <w:rsid w:val="009F1F2A"/>
    <w:rsid w:val="00A062EE"/>
    <w:rsid w:val="00A30773"/>
    <w:rsid w:val="00A41EB7"/>
    <w:rsid w:val="00A47E6A"/>
    <w:rsid w:val="00A534E3"/>
    <w:rsid w:val="00A54935"/>
    <w:rsid w:val="00A5523D"/>
    <w:rsid w:val="00A567CC"/>
    <w:rsid w:val="00A613E4"/>
    <w:rsid w:val="00A64FBB"/>
    <w:rsid w:val="00A66CD4"/>
    <w:rsid w:val="00A72C58"/>
    <w:rsid w:val="00A81708"/>
    <w:rsid w:val="00A820D7"/>
    <w:rsid w:val="00A86739"/>
    <w:rsid w:val="00A90B8E"/>
    <w:rsid w:val="00AA0A76"/>
    <w:rsid w:val="00AB79DC"/>
    <w:rsid w:val="00AD1BF4"/>
    <w:rsid w:val="00AF3430"/>
    <w:rsid w:val="00AF3B3D"/>
    <w:rsid w:val="00AF3BD7"/>
    <w:rsid w:val="00B06D6D"/>
    <w:rsid w:val="00B154C0"/>
    <w:rsid w:val="00B17C36"/>
    <w:rsid w:val="00B21259"/>
    <w:rsid w:val="00B2631F"/>
    <w:rsid w:val="00B26729"/>
    <w:rsid w:val="00B409BF"/>
    <w:rsid w:val="00B458D4"/>
    <w:rsid w:val="00B64366"/>
    <w:rsid w:val="00B77AD1"/>
    <w:rsid w:val="00B77E0C"/>
    <w:rsid w:val="00B93072"/>
    <w:rsid w:val="00BB4C86"/>
    <w:rsid w:val="00BD40D1"/>
    <w:rsid w:val="00BF339F"/>
    <w:rsid w:val="00BF4AF2"/>
    <w:rsid w:val="00C1723A"/>
    <w:rsid w:val="00C17D5C"/>
    <w:rsid w:val="00C25951"/>
    <w:rsid w:val="00C31CE7"/>
    <w:rsid w:val="00C402B4"/>
    <w:rsid w:val="00C43114"/>
    <w:rsid w:val="00C5043E"/>
    <w:rsid w:val="00C529C3"/>
    <w:rsid w:val="00C64C1F"/>
    <w:rsid w:val="00C65428"/>
    <w:rsid w:val="00C670AD"/>
    <w:rsid w:val="00C74297"/>
    <w:rsid w:val="00C835A7"/>
    <w:rsid w:val="00C95AA7"/>
    <w:rsid w:val="00CA1CB5"/>
    <w:rsid w:val="00CA3EEB"/>
    <w:rsid w:val="00CC09B3"/>
    <w:rsid w:val="00CC1A3C"/>
    <w:rsid w:val="00CC404C"/>
    <w:rsid w:val="00CD0609"/>
    <w:rsid w:val="00CD280B"/>
    <w:rsid w:val="00CD2C63"/>
    <w:rsid w:val="00CD4F58"/>
    <w:rsid w:val="00CD79EE"/>
    <w:rsid w:val="00CF6F09"/>
    <w:rsid w:val="00D04B18"/>
    <w:rsid w:val="00D128F4"/>
    <w:rsid w:val="00D13167"/>
    <w:rsid w:val="00D15DFB"/>
    <w:rsid w:val="00D31709"/>
    <w:rsid w:val="00D318D3"/>
    <w:rsid w:val="00D36961"/>
    <w:rsid w:val="00D37353"/>
    <w:rsid w:val="00D53B79"/>
    <w:rsid w:val="00D740B8"/>
    <w:rsid w:val="00D76169"/>
    <w:rsid w:val="00D851E9"/>
    <w:rsid w:val="00DB52C5"/>
    <w:rsid w:val="00DD2BCC"/>
    <w:rsid w:val="00DE2B86"/>
    <w:rsid w:val="00DE75A3"/>
    <w:rsid w:val="00DF6FA0"/>
    <w:rsid w:val="00E05073"/>
    <w:rsid w:val="00E07005"/>
    <w:rsid w:val="00E22A11"/>
    <w:rsid w:val="00E2338A"/>
    <w:rsid w:val="00E25E7B"/>
    <w:rsid w:val="00E26951"/>
    <w:rsid w:val="00E30837"/>
    <w:rsid w:val="00E4081C"/>
    <w:rsid w:val="00E44BAF"/>
    <w:rsid w:val="00E75E75"/>
    <w:rsid w:val="00E95DD6"/>
    <w:rsid w:val="00EA25A9"/>
    <w:rsid w:val="00EA5B73"/>
    <w:rsid w:val="00EA6180"/>
    <w:rsid w:val="00EB16F5"/>
    <w:rsid w:val="00EB4BB7"/>
    <w:rsid w:val="00EB7E2F"/>
    <w:rsid w:val="00ED2C1B"/>
    <w:rsid w:val="00EE3E78"/>
    <w:rsid w:val="00F25279"/>
    <w:rsid w:val="00F26EA3"/>
    <w:rsid w:val="00F3682B"/>
    <w:rsid w:val="00F40D4D"/>
    <w:rsid w:val="00F51247"/>
    <w:rsid w:val="00F55490"/>
    <w:rsid w:val="00F676B9"/>
    <w:rsid w:val="00F72CDC"/>
    <w:rsid w:val="00F80526"/>
    <w:rsid w:val="00F821B2"/>
    <w:rsid w:val="00F856A9"/>
    <w:rsid w:val="00F91924"/>
    <w:rsid w:val="00F919F6"/>
    <w:rsid w:val="00FC4EEA"/>
    <w:rsid w:val="00FE70A9"/>
    <w:rsid w:val="00FF3E4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97B017"/>
  <w15:chartTrackingRefBased/>
  <w15:docId w15:val="{0C600F71-5116-41EE-B5B5-3F7EC68EF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12A6"/>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25951"/>
    <w:pPr>
      <w:tabs>
        <w:tab w:val="center" w:pos="4153"/>
        <w:tab w:val="right" w:pos="8306"/>
      </w:tabs>
      <w:snapToGrid w:val="0"/>
    </w:pPr>
    <w:rPr>
      <w:sz w:val="20"/>
      <w:szCs w:val="20"/>
    </w:rPr>
  </w:style>
  <w:style w:type="character" w:customStyle="1" w:styleId="a4">
    <w:name w:val="頁首 字元"/>
    <w:link w:val="a3"/>
    <w:uiPriority w:val="99"/>
    <w:rsid w:val="00C25951"/>
    <w:rPr>
      <w:sz w:val="20"/>
      <w:szCs w:val="20"/>
    </w:rPr>
  </w:style>
  <w:style w:type="paragraph" w:styleId="a5">
    <w:name w:val="footer"/>
    <w:basedOn w:val="a"/>
    <w:link w:val="a6"/>
    <w:uiPriority w:val="99"/>
    <w:unhideWhenUsed/>
    <w:rsid w:val="00C25951"/>
    <w:pPr>
      <w:tabs>
        <w:tab w:val="center" w:pos="4153"/>
        <w:tab w:val="right" w:pos="8306"/>
      </w:tabs>
      <w:snapToGrid w:val="0"/>
    </w:pPr>
    <w:rPr>
      <w:sz w:val="20"/>
      <w:szCs w:val="20"/>
    </w:rPr>
  </w:style>
  <w:style w:type="character" w:customStyle="1" w:styleId="a6">
    <w:name w:val="頁尾 字元"/>
    <w:link w:val="a5"/>
    <w:uiPriority w:val="99"/>
    <w:rsid w:val="00C25951"/>
    <w:rPr>
      <w:sz w:val="20"/>
      <w:szCs w:val="20"/>
    </w:rPr>
  </w:style>
  <w:style w:type="paragraph" w:styleId="a7">
    <w:name w:val="List Paragraph"/>
    <w:basedOn w:val="a"/>
    <w:link w:val="a8"/>
    <w:uiPriority w:val="34"/>
    <w:qFormat/>
    <w:rsid w:val="0008514F"/>
    <w:pPr>
      <w:ind w:leftChars="200" w:left="480"/>
    </w:pPr>
    <w:rPr>
      <w:rFonts w:ascii="Times New Roman" w:hAnsi="Times New Roman"/>
      <w:szCs w:val="24"/>
    </w:rPr>
  </w:style>
  <w:style w:type="character" w:customStyle="1" w:styleId="a8">
    <w:name w:val="清單段落 字元"/>
    <w:link w:val="a7"/>
    <w:uiPriority w:val="34"/>
    <w:locked/>
    <w:rsid w:val="0008514F"/>
    <w:rPr>
      <w:rFonts w:ascii="Times New Roman" w:hAnsi="Times New Roman"/>
      <w:kern w:val="2"/>
      <w:sz w:val="24"/>
      <w:szCs w:val="24"/>
    </w:rPr>
  </w:style>
  <w:style w:type="paragraph" w:customStyle="1" w:styleId="2-">
    <w:name w:val="樣式2-案由"/>
    <w:basedOn w:val="a"/>
    <w:link w:val="2-0"/>
    <w:uiPriority w:val="99"/>
    <w:qFormat/>
    <w:rsid w:val="0008514F"/>
    <w:pPr>
      <w:snapToGrid w:val="0"/>
      <w:ind w:leftChars="233" w:left="2129" w:hangingChars="560" w:hanging="1570"/>
      <w:jc w:val="both"/>
      <w:outlineLvl w:val="0"/>
    </w:pPr>
    <w:rPr>
      <w:rFonts w:ascii="Arial" w:eastAsia="標楷體" w:hAnsi="Arial"/>
      <w:b/>
      <w:bCs/>
      <w:sz w:val="28"/>
    </w:rPr>
  </w:style>
  <w:style w:type="character" w:customStyle="1" w:styleId="2-0">
    <w:name w:val="樣式2-案由 字元"/>
    <w:link w:val="2-"/>
    <w:uiPriority w:val="99"/>
    <w:rsid w:val="0008514F"/>
    <w:rPr>
      <w:rFonts w:ascii="Arial" w:eastAsia="標楷體" w:hAnsi="Arial"/>
      <w:b/>
      <w:bCs/>
      <w:kern w:val="2"/>
      <w:sz w:val="28"/>
      <w:szCs w:val="22"/>
    </w:rPr>
  </w:style>
  <w:style w:type="paragraph" w:styleId="a9">
    <w:name w:val="Balloon Text"/>
    <w:basedOn w:val="a"/>
    <w:link w:val="aa"/>
    <w:uiPriority w:val="99"/>
    <w:semiHidden/>
    <w:unhideWhenUsed/>
    <w:rsid w:val="00DF6FA0"/>
    <w:rPr>
      <w:rFonts w:ascii="Cambria" w:hAnsi="Cambria"/>
      <w:sz w:val="18"/>
      <w:szCs w:val="18"/>
    </w:rPr>
  </w:style>
  <w:style w:type="character" w:customStyle="1" w:styleId="aa">
    <w:name w:val="註解方塊文字 字元"/>
    <w:link w:val="a9"/>
    <w:uiPriority w:val="99"/>
    <w:semiHidden/>
    <w:rsid w:val="00DF6FA0"/>
    <w:rPr>
      <w:rFonts w:ascii="Cambria" w:eastAsia="新細明體" w:hAnsi="Cambria" w:cs="Times New Roman"/>
      <w:kern w:val="2"/>
      <w:sz w:val="18"/>
      <w:szCs w:val="18"/>
    </w:rPr>
  </w:style>
  <w:style w:type="paragraph" w:customStyle="1" w:styleId="Default">
    <w:name w:val="Default"/>
    <w:rsid w:val="00CC1A3C"/>
    <w:pPr>
      <w:widowControl w:val="0"/>
      <w:autoSpaceDE w:val="0"/>
      <w:autoSpaceDN w:val="0"/>
      <w:adjustRightInd w:val="0"/>
    </w:pPr>
    <w:rPr>
      <w:rFonts w:ascii="標楷體6." w:eastAsia="標楷體6." w:cs="標楷體6."/>
      <w:color w:val="000000"/>
      <w:sz w:val="24"/>
      <w:szCs w:val="24"/>
    </w:rPr>
  </w:style>
  <w:style w:type="paragraph" w:customStyle="1" w:styleId="ab">
    <w:name w:val="條平"/>
    <w:basedOn w:val="ac"/>
    <w:uiPriority w:val="99"/>
    <w:rsid w:val="00EA5B73"/>
    <w:pPr>
      <w:kinsoku w:val="0"/>
      <w:overflowPunct w:val="0"/>
      <w:autoSpaceDE w:val="0"/>
      <w:autoSpaceDN w:val="0"/>
      <w:spacing w:afterLines="20" w:after="20" w:line="280" w:lineRule="exact"/>
      <w:ind w:leftChars="500" w:left="500"/>
      <w:jc w:val="both"/>
    </w:pPr>
    <w:rPr>
      <w:rFonts w:ascii="新細明體" w:eastAsia="新細明體" w:hAnsi="新細明體" w:cs="Times New Roman"/>
      <w:color w:val="000000"/>
      <w:sz w:val="20"/>
    </w:rPr>
  </w:style>
  <w:style w:type="paragraph" w:customStyle="1" w:styleId="ad">
    <w:name w:val="一"/>
    <w:basedOn w:val="ac"/>
    <w:rsid w:val="00EA5B73"/>
    <w:pPr>
      <w:kinsoku w:val="0"/>
      <w:overflowPunct w:val="0"/>
      <w:autoSpaceDE w:val="0"/>
      <w:autoSpaceDN w:val="0"/>
      <w:spacing w:afterLines="20" w:after="20" w:line="280" w:lineRule="exact"/>
      <w:ind w:leftChars="500" w:left="700" w:hangingChars="200" w:hanging="200"/>
      <w:jc w:val="both"/>
    </w:pPr>
    <w:rPr>
      <w:rFonts w:ascii="新細明體" w:eastAsia="新細明體" w:hAnsi="新細明體" w:cs="Times New Roman"/>
      <w:bCs/>
      <w:color w:val="000000"/>
      <w:sz w:val="20"/>
      <w:szCs w:val="28"/>
    </w:rPr>
  </w:style>
  <w:style w:type="paragraph" w:customStyle="1" w:styleId="ae">
    <w:name w:val="(一)"/>
    <w:basedOn w:val="ac"/>
    <w:rsid w:val="00EA5B73"/>
    <w:pPr>
      <w:kinsoku w:val="0"/>
      <w:overflowPunct w:val="0"/>
      <w:autoSpaceDE w:val="0"/>
      <w:autoSpaceDN w:val="0"/>
      <w:spacing w:afterLines="20" w:after="20" w:line="280" w:lineRule="exact"/>
      <w:ind w:leftChars="650" w:left="950" w:hangingChars="300" w:hanging="300"/>
      <w:jc w:val="both"/>
    </w:pPr>
    <w:rPr>
      <w:rFonts w:ascii="新細明體" w:eastAsia="新細明體" w:hAnsi="新細明體" w:cs="Times New Roman"/>
      <w:bCs/>
      <w:color w:val="000000"/>
      <w:sz w:val="20"/>
      <w:szCs w:val="28"/>
    </w:rPr>
  </w:style>
  <w:style w:type="paragraph" w:styleId="ac">
    <w:name w:val="Plain Text"/>
    <w:basedOn w:val="a"/>
    <w:link w:val="af"/>
    <w:uiPriority w:val="99"/>
    <w:semiHidden/>
    <w:unhideWhenUsed/>
    <w:rsid w:val="00EA5B73"/>
    <w:rPr>
      <w:rFonts w:ascii="細明體" w:eastAsia="細明體" w:hAnsi="Courier New" w:cs="Courier New"/>
      <w:szCs w:val="24"/>
    </w:rPr>
  </w:style>
  <w:style w:type="character" w:customStyle="1" w:styleId="af">
    <w:name w:val="純文字 字元"/>
    <w:link w:val="ac"/>
    <w:uiPriority w:val="99"/>
    <w:semiHidden/>
    <w:rsid w:val="00EA5B73"/>
    <w:rPr>
      <w:rFonts w:ascii="細明體" w:eastAsia="細明體" w:hAnsi="Courier New" w:cs="Courier New"/>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2332-3456&#20998;&#27231;3202&#21450;&#38651;&#23376;&#37109;&#20214;student@asia.edu.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1714</Words>
  <Characters>9770</Characters>
  <Application>Microsoft Office Word</Application>
  <DocSecurity>0</DocSecurity>
  <Lines>81</Lines>
  <Paragraphs>22</Paragraphs>
  <ScaleCrop>false</ScaleCrop>
  <Company/>
  <LinksUpToDate>false</LinksUpToDate>
  <CharactersWithSpaces>11462</CharactersWithSpaces>
  <SharedDoc>false</SharedDoc>
  <HLinks>
    <vt:vector size="6" baseType="variant">
      <vt:variant>
        <vt:i4>1813058668</vt:i4>
      </vt:variant>
      <vt:variant>
        <vt:i4>0</vt:i4>
      </vt:variant>
      <vt:variant>
        <vt:i4>0</vt:i4>
      </vt:variant>
      <vt:variant>
        <vt:i4>5</vt:i4>
      </vt:variant>
      <vt:variant>
        <vt:lpwstr>mailto:2332-3456分機3202及電子郵件student@asia.edu.tw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asia1029</dc:creator>
  <cp:keywords/>
  <cp:lastModifiedBy>秘書室</cp:lastModifiedBy>
  <cp:revision>2</cp:revision>
  <cp:lastPrinted>2021-09-16T06:38:00Z</cp:lastPrinted>
  <dcterms:created xsi:type="dcterms:W3CDTF">2024-10-24T09:11:00Z</dcterms:created>
  <dcterms:modified xsi:type="dcterms:W3CDTF">2024-10-24T09:11:00Z</dcterms:modified>
</cp:coreProperties>
</file>