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AA832" w14:textId="6CBC1E61" w:rsidR="003F07AF" w:rsidRPr="004C655B" w:rsidRDefault="003F07AF" w:rsidP="003F07AF">
      <w:pPr>
        <w:pStyle w:val="2"/>
        <w:spacing w:line="360" w:lineRule="exact"/>
        <w:ind w:left="0" w:rightChars="-124" w:right="-298"/>
        <w:jc w:val="center"/>
        <w:rPr>
          <w:b/>
          <w:szCs w:val="28"/>
        </w:rPr>
      </w:pPr>
      <w:r w:rsidRPr="004C655B">
        <w:rPr>
          <w:rFonts w:hint="eastAsia"/>
          <w:b/>
          <w:szCs w:val="28"/>
        </w:rPr>
        <w:t>亞洲大學特聘教授設置辦法</w:t>
      </w:r>
    </w:p>
    <w:p w14:paraId="1D23737D" w14:textId="77777777" w:rsidR="003F07AF" w:rsidRDefault="003F07AF" w:rsidP="003F07AF">
      <w:pPr>
        <w:wordWrap w:val="0"/>
        <w:spacing w:line="240" w:lineRule="exact"/>
        <w:ind w:leftChars="-29" w:left="-70" w:firstLineChars="35" w:firstLine="70"/>
        <w:jc w:val="right"/>
        <w:rPr>
          <w:rFonts w:eastAsia="標楷體"/>
          <w:color w:val="000000"/>
          <w:sz w:val="20"/>
          <w:szCs w:val="20"/>
        </w:rPr>
      </w:pPr>
    </w:p>
    <w:p w14:paraId="7412367C" w14:textId="77777777" w:rsidR="003F07AF" w:rsidRPr="003F07AF" w:rsidRDefault="003F07AF" w:rsidP="00134691">
      <w:pPr>
        <w:spacing w:line="300" w:lineRule="exact"/>
        <w:ind w:leftChars="-29" w:left="-70" w:firstLineChars="35" w:firstLine="70"/>
        <w:jc w:val="right"/>
        <w:rPr>
          <w:rFonts w:ascii="標楷體" w:eastAsia="標楷體" w:hAnsi="標楷體"/>
          <w:color w:val="000000"/>
          <w:sz w:val="20"/>
          <w:szCs w:val="20"/>
        </w:rPr>
      </w:pPr>
      <w:r w:rsidRPr="003F07AF">
        <w:rPr>
          <w:rFonts w:ascii="標楷體" w:eastAsia="標楷體" w:hAnsi="標楷體"/>
          <w:color w:val="000000"/>
          <w:sz w:val="20"/>
          <w:szCs w:val="20"/>
        </w:rPr>
        <w:t xml:space="preserve">100.06.24 </w:t>
      </w:r>
      <w:r w:rsidRPr="003F07AF">
        <w:rPr>
          <w:rFonts w:ascii="標楷體" w:eastAsia="標楷體" w:hAnsi="標楷體"/>
          <w:sz w:val="20"/>
          <w:szCs w:val="20"/>
        </w:rPr>
        <w:t>99</w:t>
      </w:r>
      <w:r w:rsidRPr="003F07AF">
        <w:rPr>
          <w:rFonts w:ascii="標楷體" w:eastAsia="標楷體" w:hAnsi="標楷體" w:hint="eastAsia"/>
          <w:sz w:val="20"/>
          <w:szCs w:val="20"/>
        </w:rPr>
        <w:t>學年度第</w:t>
      </w:r>
      <w:r w:rsidRPr="003F07AF">
        <w:rPr>
          <w:rFonts w:ascii="標楷體" w:eastAsia="標楷體" w:hAnsi="標楷體"/>
          <w:sz w:val="20"/>
          <w:szCs w:val="20"/>
        </w:rPr>
        <w:t>5</w:t>
      </w:r>
      <w:r w:rsidRPr="003F07AF">
        <w:rPr>
          <w:rFonts w:ascii="標楷體" w:eastAsia="標楷體" w:hAnsi="標楷體" w:hint="eastAsia"/>
          <w:sz w:val="20"/>
          <w:szCs w:val="20"/>
        </w:rPr>
        <w:t>次校務會議通過訂定</w:t>
      </w:r>
    </w:p>
    <w:p w14:paraId="79C11619" w14:textId="7075F2E1" w:rsidR="003F07AF" w:rsidRDefault="003F07AF" w:rsidP="00134691">
      <w:pPr>
        <w:spacing w:line="300" w:lineRule="exact"/>
        <w:ind w:leftChars="-29" w:left="-70" w:firstLineChars="35" w:firstLine="70"/>
        <w:jc w:val="right"/>
        <w:rPr>
          <w:rFonts w:ascii="標楷體" w:eastAsia="標楷體" w:hAnsi="標楷體"/>
          <w:color w:val="000000"/>
          <w:sz w:val="20"/>
          <w:szCs w:val="20"/>
        </w:rPr>
      </w:pPr>
      <w:r w:rsidRPr="003F07AF">
        <w:rPr>
          <w:rFonts w:ascii="標楷體" w:eastAsia="標楷體" w:hAnsi="標楷體"/>
          <w:color w:val="000000"/>
          <w:sz w:val="20"/>
          <w:szCs w:val="20"/>
        </w:rPr>
        <w:t xml:space="preserve">  100.10.28</w:t>
      </w:r>
      <w:r w:rsidRPr="003F07AF">
        <w:rPr>
          <w:rFonts w:ascii="標楷體" w:eastAsia="標楷體" w:hAnsi="標楷體" w:hint="eastAsia"/>
          <w:color w:val="000000"/>
          <w:sz w:val="20"/>
          <w:szCs w:val="20"/>
        </w:rPr>
        <w:t>亞洲秘字第</w:t>
      </w:r>
      <w:r w:rsidRPr="003F07AF">
        <w:rPr>
          <w:rFonts w:ascii="標楷體" w:eastAsia="標楷體" w:hAnsi="標楷體"/>
          <w:color w:val="000000"/>
          <w:sz w:val="20"/>
          <w:szCs w:val="20"/>
        </w:rPr>
        <w:t>100001264</w:t>
      </w:r>
      <w:r w:rsidRPr="003F07AF">
        <w:rPr>
          <w:rFonts w:ascii="標楷體" w:eastAsia="標楷體" w:hAnsi="標楷體" w:hint="eastAsia"/>
          <w:color w:val="000000"/>
          <w:sz w:val="20"/>
          <w:szCs w:val="20"/>
        </w:rPr>
        <w:t>7號函發布</w:t>
      </w:r>
    </w:p>
    <w:p w14:paraId="77F3A5C2" w14:textId="5EB1E0F1" w:rsidR="003F07AF" w:rsidRDefault="003F07AF" w:rsidP="00134691">
      <w:pPr>
        <w:spacing w:line="300" w:lineRule="exact"/>
        <w:ind w:leftChars="-29" w:left="-70" w:firstLineChars="35" w:firstLine="70"/>
        <w:jc w:val="right"/>
        <w:rPr>
          <w:rFonts w:ascii="標楷體" w:eastAsia="標楷體" w:hAnsi="標楷體"/>
          <w:color w:val="000000"/>
          <w:sz w:val="20"/>
          <w:szCs w:val="20"/>
        </w:rPr>
      </w:pPr>
      <w:r>
        <w:rPr>
          <w:rFonts w:ascii="標楷體" w:eastAsia="標楷體" w:hAnsi="標楷體" w:hint="eastAsia"/>
          <w:color w:val="000000"/>
          <w:sz w:val="20"/>
          <w:szCs w:val="20"/>
        </w:rPr>
        <w:t>113.12.25 113學年度第2次校務會議通過修正第1、2</w:t>
      </w:r>
      <w:proofErr w:type="gramStart"/>
      <w:r>
        <w:rPr>
          <w:rFonts w:ascii="標楷體" w:eastAsia="標楷體" w:hAnsi="標楷體" w:hint="eastAsia"/>
          <w:color w:val="000000"/>
          <w:sz w:val="20"/>
          <w:szCs w:val="20"/>
        </w:rPr>
        <w:t>條</w:t>
      </w:r>
      <w:proofErr w:type="gramEnd"/>
      <w:r>
        <w:rPr>
          <w:rFonts w:ascii="標楷體" w:eastAsia="標楷體" w:hAnsi="標楷體" w:hint="eastAsia"/>
          <w:color w:val="000000"/>
          <w:sz w:val="20"/>
          <w:szCs w:val="20"/>
        </w:rPr>
        <w:t>條文</w:t>
      </w:r>
    </w:p>
    <w:p w14:paraId="690F75F5" w14:textId="270E2D71" w:rsidR="00134691" w:rsidRPr="00134691" w:rsidRDefault="00134691" w:rsidP="00134691">
      <w:pPr>
        <w:spacing w:line="300" w:lineRule="exact"/>
        <w:ind w:leftChars="-29" w:left="-70" w:firstLineChars="35" w:firstLine="70"/>
        <w:jc w:val="right"/>
        <w:rPr>
          <w:rFonts w:ascii="標楷體" w:eastAsia="標楷體" w:hAnsi="標楷體" w:hint="eastAsia"/>
          <w:color w:val="000000"/>
          <w:sz w:val="20"/>
          <w:szCs w:val="20"/>
        </w:rPr>
      </w:pPr>
      <w:r>
        <w:rPr>
          <w:rFonts w:ascii="標楷體" w:eastAsia="標楷體" w:hAnsi="標楷體" w:hint="eastAsia"/>
          <w:color w:val="000000"/>
          <w:sz w:val="20"/>
          <w:szCs w:val="20"/>
        </w:rPr>
        <w:t>114.02.08 亞洲秘字第1140001475號函發布</w:t>
      </w:r>
    </w:p>
    <w:p w14:paraId="7F79C260" w14:textId="77777777" w:rsidR="003F07AF" w:rsidRDefault="003F07AF" w:rsidP="00134691">
      <w:pPr>
        <w:pStyle w:val="2"/>
        <w:spacing w:line="240" w:lineRule="auto"/>
        <w:ind w:leftChars="-250" w:left="-600" w:firstLine="173"/>
        <w:rPr>
          <w:rFonts w:hint="eastAsia"/>
          <w:sz w:val="32"/>
          <w:szCs w:val="32"/>
        </w:rPr>
      </w:pPr>
    </w:p>
    <w:p w14:paraId="7D22E278" w14:textId="77777777" w:rsidR="003F07AF" w:rsidRPr="00134691" w:rsidRDefault="003F07AF" w:rsidP="003F07AF">
      <w:pPr>
        <w:tabs>
          <w:tab w:val="left" w:pos="993"/>
        </w:tabs>
        <w:jc w:val="both"/>
        <w:rPr>
          <w:rFonts w:ascii="標楷體" w:eastAsia="標楷體" w:hAnsi="標楷體" w:cs="新細明體"/>
        </w:rPr>
      </w:pPr>
      <w:r w:rsidRPr="000C6D50">
        <w:rPr>
          <w:rFonts w:ascii="標楷體" w:eastAsia="標楷體" w:hAnsi="標楷體" w:hint="eastAsia"/>
        </w:rPr>
        <w:t>第</w:t>
      </w:r>
      <w:r>
        <w:rPr>
          <w:rFonts w:ascii="標楷體" w:eastAsia="標楷體" w:hAnsi="標楷體" w:hint="eastAsia"/>
        </w:rPr>
        <w:t>一</w:t>
      </w:r>
      <w:r w:rsidRPr="000C6D50">
        <w:rPr>
          <w:rFonts w:ascii="標楷體" w:eastAsia="標楷體" w:hAnsi="標楷體" w:hint="eastAsia"/>
        </w:rPr>
        <w:t>條</w:t>
      </w:r>
      <w:r w:rsidRPr="000C6D50">
        <w:rPr>
          <w:rFonts w:ascii="標楷體" w:eastAsia="標楷體" w:hAnsi="標楷體" w:hint="eastAsia"/>
        </w:rPr>
        <w:tab/>
      </w:r>
      <w:r w:rsidRPr="00134691">
        <w:rPr>
          <w:rFonts w:ascii="標楷體" w:eastAsia="標楷體" w:hAnsi="標楷體" w:hint="eastAsia"/>
          <w:bCs/>
        </w:rPr>
        <w:t>亞洲大學為鼓勵專任教師提昇教學與學術研究水準，特訂定本辦法。</w:t>
      </w:r>
    </w:p>
    <w:p w14:paraId="3E5710B4" w14:textId="77777777" w:rsidR="003F07AF" w:rsidRPr="00134691" w:rsidRDefault="003F07AF" w:rsidP="003F07AF">
      <w:pPr>
        <w:ind w:left="991" w:hangingChars="413" w:hanging="991"/>
        <w:jc w:val="both"/>
        <w:rPr>
          <w:rFonts w:ascii="標楷體" w:eastAsia="標楷體" w:hAnsi="標楷體" w:cs="新細明體"/>
          <w:bCs/>
          <w:kern w:val="0"/>
        </w:rPr>
      </w:pPr>
      <w:r w:rsidRPr="00134691">
        <w:rPr>
          <w:rFonts w:ascii="標楷體" w:eastAsia="標楷體" w:hAnsi="標楷體" w:hint="eastAsia"/>
        </w:rPr>
        <w:t>第二條</w:t>
      </w:r>
      <w:r w:rsidRPr="00134691">
        <w:rPr>
          <w:rFonts w:ascii="標楷體" w:eastAsia="標楷體" w:hAnsi="標楷體" w:hint="eastAsia"/>
        </w:rPr>
        <w:tab/>
      </w:r>
      <w:r w:rsidRPr="00134691">
        <w:rPr>
          <w:rFonts w:ascii="標楷體" w:eastAsia="標楷體" w:hAnsi="標楷體" w:hint="eastAsia"/>
          <w:bCs/>
        </w:rPr>
        <w:t>本辦法</w:t>
      </w:r>
      <w:proofErr w:type="gramStart"/>
      <w:r w:rsidRPr="00134691">
        <w:rPr>
          <w:rFonts w:ascii="標楷體" w:eastAsia="標楷體" w:hAnsi="標楷體" w:hint="eastAsia"/>
          <w:bCs/>
        </w:rPr>
        <w:t>所稱特聘</w:t>
      </w:r>
      <w:proofErr w:type="gramEnd"/>
      <w:r w:rsidRPr="00134691">
        <w:rPr>
          <w:rFonts w:ascii="標楷體" w:eastAsia="標楷體" w:hAnsi="標楷體" w:hint="eastAsia"/>
          <w:bCs/>
        </w:rPr>
        <w:t>教授係由教學或研究表現優異之教授或相當教授等級之國內外學者專家擔任，並應具有下列基本條件之</w:t>
      </w:r>
      <w:proofErr w:type="gramStart"/>
      <w:r w:rsidRPr="00134691">
        <w:rPr>
          <w:rFonts w:ascii="標楷體" w:eastAsia="標楷體" w:hAnsi="標楷體" w:hint="eastAsia"/>
          <w:bCs/>
        </w:rPr>
        <w:t>一</w:t>
      </w:r>
      <w:proofErr w:type="gramEnd"/>
      <w:r w:rsidRPr="00134691">
        <w:rPr>
          <w:rFonts w:ascii="標楷體" w:eastAsia="標楷體" w:hAnsi="標楷體" w:hint="eastAsia"/>
          <w:bCs/>
        </w:rPr>
        <w:t>：</w:t>
      </w:r>
    </w:p>
    <w:p w14:paraId="2D288DA7" w14:textId="77777777" w:rsidR="003F07AF" w:rsidRPr="00134691" w:rsidRDefault="003F07AF" w:rsidP="003F07AF">
      <w:pPr>
        <w:tabs>
          <w:tab w:val="left" w:pos="540"/>
        </w:tabs>
        <w:ind w:leftChars="412" w:left="1416" w:hangingChars="178" w:hanging="427"/>
        <w:jc w:val="both"/>
        <w:rPr>
          <w:rFonts w:ascii="標楷體" w:eastAsia="標楷體" w:hAnsi="標楷體"/>
          <w:bCs/>
        </w:rPr>
      </w:pPr>
      <w:r w:rsidRPr="00134691">
        <w:rPr>
          <w:rFonts w:ascii="標楷體" w:eastAsia="標楷體" w:hAnsi="標楷體" w:hint="eastAsia"/>
          <w:bCs/>
        </w:rPr>
        <w:t>一、曾獲國科會傑出研究獎者。</w:t>
      </w:r>
    </w:p>
    <w:p w14:paraId="07CF055B" w14:textId="77777777" w:rsidR="003F07AF" w:rsidRPr="00134691" w:rsidRDefault="003F07AF" w:rsidP="003F07AF">
      <w:pPr>
        <w:tabs>
          <w:tab w:val="left" w:pos="540"/>
        </w:tabs>
        <w:ind w:leftChars="414" w:left="1440" w:hangingChars="186" w:hanging="446"/>
        <w:jc w:val="both"/>
        <w:rPr>
          <w:rFonts w:ascii="標楷體" w:eastAsia="標楷體" w:hAnsi="標楷體"/>
          <w:bCs/>
        </w:rPr>
      </w:pPr>
      <w:r w:rsidRPr="00134691">
        <w:rPr>
          <w:rFonts w:ascii="標楷體" w:eastAsia="標楷體" w:hAnsi="標楷體" w:hint="eastAsia"/>
          <w:bCs/>
        </w:rPr>
        <w:t>二、曾於三年（含）內獲本校傑出教學獎，並獲國科會年度專題研究計畫研究主持費者。</w:t>
      </w:r>
    </w:p>
    <w:p w14:paraId="2C0D24B0" w14:textId="77777777" w:rsidR="003F07AF" w:rsidRPr="00134691" w:rsidRDefault="003F07AF" w:rsidP="003F07AF">
      <w:pPr>
        <w:tabs>
          <w:tab w:val="left" w:pos="540"/>
        </w:tabs>
        <w:ind w:leftChars="412" w:left="1426" w:hangingChars="182" w:hanging="437"/>
        <w:jc w:val="both"/>
        <w:rPr>
          <w:rFonts w:ascii="標楷體" w:eastAsia="標楷體" w:hAnsi="標楷體"/>
          <w:bCs/>
        </w:rPr>
      </w:pPr>
      <w:r w:rsidRPr="00134691">
        <w:rPr>
          <w:rFonts w:ascii="標楷體" w:eastAsia="標楷體" w:hAnsi="標楷體" w:hint="eastAsia"/>
          <w:bCs/>
        </w:rPr>
        <w:t>三、</w:t>
      </w:r>
      <w:r w:rsidRPr="00134691">
        <w:rPr>
          <w:rFonts w:ascii="標楷體" w:eastAsia="標楷體" w:hAnsi="標楷體" w:hint="eastAsia"/>
          <w:bCs/>
          <w:spacing w:val="-6"/>
        </w:rPr>
        <w:t>曾於最近五年（含）內獲國科會年度專題研究計畫研究主持費共達三次（含）</w:t>
      </w:r>
      <w:r w:rsidRPr="00134691">
        <w:rPr>
          <w:rFonts w:ascii="標楷體" w:eastAsia="標楷體" w:hAnsi="標楷體" w:hint="eastAsia"/>
          <w:bCs/>
        </w:rPr>
        <w:t>以上者。</w:t>
      </w:r>
    </w:p>
    <w:p w14:paraId="0F45495C" w14:textId="77777777" w:rsidR="003F07AF" w:rsidRPr="00134691" w:rsidRDefault="003F07AF" w:rsidP="003F07AF">
      <w:pPr>
        <w:ind w:leftChars="413" w:left="1413" w:hangingChars="176" w:hanging="422"/>
        <w:jc w:val="both"/>
        <w:rPr>
          <w:rFonts w:ascii="標楷體" w:eastAsia="標楷體" w:hAnsi="標楷體"/>
          <w:bCs/>
        </w:rPr>
      </w:pPr>
      <w:r w:rsidRPr="00134691">
        <w:rPr>
          <w:rFonts w:ascii="標楷體" w:eastAsia="標楷體" w:hAnsi="標楷體" w:hint="eastAsia"/>
          <w:bCs/>
        </w:rPr>
        <w:t>四、曾獲國內、外著名學術獎或在國際學術上有傑出貢獻，且兩年內仍有持續發表著作者。</w:t>
      </w:r>
    </w:p>
    <w:p w14:paraId="701C0498" w14:textId="77777777" w:rsidR="003F07AF" w:rsidRPr="00134691" w:rsidRDefault="003F07AF" w:rsidP="003F07AF">
      <w:pPr>
        <w:ind w:leftChars="413" w:left="1413" w:hangingChars="176" w:hanging="422"/>
        <w:jc w:val="both"/>
        <w:rPr>
          <w:rFonts w:ascii="標楷體" w:eastAsia="標楷體" w:hAnsi="標楷體"/>
          <w:bCs/>
        </w:rPr>
      </w:pPr>
      <w:r w:rsidRPr="00134691">
        <w:rPr>
          <w:rFonts w:ascii="標楷體" w:eastAsia="標楷體" w:hAnsi="標楷體" w:hint="eastAsia"/>
          <w:bCs/>
        </w:rPr>
        <w:t>五、五年內曾獲</w:t>
      </w:r>
      <w:proofErr w:type="gramStart"/>
      <w:r w:rsidRPr="00134691">
        <w:rPr>
          <w:rFonts w:ascii="標楷體" w:eastAsia="標楷體" w:hAnsi="標楷體" w:hint="eastAsia"/>
          <w:bCs/>
        </w:rPr>
        <w:t>下面產</w:t>
      </w:r>
      <w:proofErr w:type="gramEnd"/>
      <w:r w:rsidRPr="00134691">
        <w:rPr>
          <w:rFonts w:ascii="標楷體" w:eastAsia="標楷體" w:hAnsi="標楷體" w:hint="eastAsia"/>
          <w:bCs/>
        </w:rPr>
        <w:t>學合作績效之</w:t>
      </w:r>
      <w:proofErr w:type="gramStart"/>
      <w:r w:rsidRPr="00134691">
        <w:rPr>
          <w:rFonts w:ascii="標楷體" w:eastAsia="標楷體" w:hAnsi="標楷體" w:hint="eastAsia"/>
          <w:bCs/>
        </w:rPr>
        <w:t>一</w:t>
      </w:r>
      <w:proofErr w:type="gramEnd"/>
      <w:r w:rsidRPr="00134691">
        <w:rPr>
          <w:rFonts w:ascii="標楷體" w:eastAsia="標楷體" w:hAnsi="標楷體" w:hint="eastAsia"/>
          <w:bCs/>
        </w:rPr>
        <w:t>者：</w:t>
      </w:r>
    </w:p>
    <w:p w14:paraId="7DE92191" w14:textId="77777777" w:rsidR="003F07AF" w:rsidRPr="00134691" w:rsidRDefault="003F07AF" w:rsidP="003F07AF">
      <w:pPr>
        <w:numPr>
          <w:ilvl w:val="0"/>
          <w:numId w:val="2"/>
        </w:numPr>
        <w:ind w:leftChars="617" w:left="2057" w:hangingChars="240" w:hanging="576"/>
        <w:jc w:val="both"/>
        <w:rPr>
          <w:rFonts w:ascii="標楷體" w:eastAsia="標楷體" w:hAnsi="標楷體"/>
          <w:bCs/>
        </w:rPr>
      </w:pPr>
      <w:r w:rsidRPr="00134691">
        <w:rPr>
          <w:rFonts w:ascii="標楷體" w:eastAsia="標楷體" w:hAnsi="標楷體" w:hint="eastAsia"/>
          <w:bCs/>
        </w:rPr>
        <w:t>國科會傑出技術移轉貢獻獎或經濟部國家產業創新獎或與其相當之獎項。</w:t>
      </w:r>
    </w:p>
    <w:p w14:paraId="73B9BCAC" w14:textId="77777777" w:rsidR="003F07AF" w:rsidRPr="00134691" w:rsidRDefault="003F07AF" w:rsidP="003F07AF">
      <w:pPr>
        <w:numPr>
          <w:ilvl w:val="0"/>
          <w:numId w:val="2"/>
        </w:numPr>
        <w:ind w:leftChars="617" w:left="2057" w:hangingChars="240" w:hanging="576"/>
        <w:rPr>
          <w:rFonts w:ascii="標楷體" w:eastAsia="標楷體" w:hAnsi="標楷體"/>
          <w:bCs/>
        </w:rPr>
      </w:pPr>
      <w:r w:rsidRPr="00134691">
        <w:rPr>
          <w:rFonts w:ascii="標楷體" w:eastAsia="標楷體" w:hAnsi="標楷體" w:hint="eastAsia"/>
          <w:bCs/>
        </w:rPr>
        <w:t>累計本校產學合作計畫經費(含政府)達五千萬以上，其管理費收入達五百萬元以上或（非政府機關）管理費收入達五百萬元以上者，且發表論文（SCIE、SCI、SSCI或 TSSCI）至少一件者。</w:t>
      </w:r>
    </w:p>
    <w:p w14:paraId="3787FC36" w14:textId="77777777" w:rsidR="003F07AF" w:rsidRPr="00134691" w:rsidRDefault="003F07AF" w:rsidP="003F07AF">
      <w:pPr>
        <w:numPr>
          <w:ilvl w:val="0"/>
          <w:numId w:val="2"/>
        </w:numPr>
        <w:ind w:leftChars="617" w:left="2057" w:hangingChars="240" w:hanging="576"/>
        <w:rPr>
          <w:rFonts w:ascii="標楷體" w:eastAsia="標楷體" w:hAnsi="標楷體"/>
          <w:bCs/>
        </w:rPr>
      </w:pPr>
      <w:r w:rsidRPr="00134691">
        <w:rPr>
          <w:rFonts w:ascii="標楷體" w:eastAsia="標楷體" w:hAnsi="標楷體" w:hint="eastAsia"/>
          <w:bCs/>
        </w:rPr>
        <w:t>曾獲本校產學傑出獎。</w:t>
      </w:r>
    </w:p>
    <w:p w14:paraId="76E3627B" w14:textId="77777777" w:rsidR="003F07AF" w:rsidRPr="00134691" w:rsidRDefault="003F07AF" w:rsidP="003F07AF">
      <w:pPr>
        <w:ind w:leftChars="413" w:left="1413" w:hangingChars="176" w:hanging="422"/>
        <w:jc w:val="both"/>
        <w:rPr>
          <w:rFonts w:ascii="標楷體" w:eastAsia="標楷體" w:hAnsi="標楷體"/>
          <w:bCs/>
        </w:rPr>
      </w:pPr>
      <w:r w:rsidRPr="00134691">
        <w:rPr>
          <w:rFonts w:ascii="標楷體" w:eastAsia="標楷體" w:hAnsi="標楷體" w:hint="eastAsia"/>
          <w:bCs/>
        </w:rPr>
        <w:t>六、其他教學或研究或各專業領域成效卓著，與前五款資格條件相當者。</w:t>
      </w:r>
    </w:p>
    <w:p w14:paraId="0C45F1BD" w14:textId="77777777" w:rsidR="003F07AF" w:rsidRPr="000C6D50" w:rsidRDefault="003F07AF" w:rsidP="003F07AF">
      <w:pPr>
        <w:ind w:left="936" w:hangingChars="390" w:hanging="936"/>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三</w:t>
      </w:r>
      <w:r w:rsidRPr="000C6D50">
        <w:rPr>
          <w:rFonts w:ascii="標楷體" w:eastAsia="標楷體" w:hAnsi="標楷體" w:hint="eastAsia"/>
        </w:rPr>
        <w:t>條</w:t>
      </w:r>
      <w:r w:rsidRPr="000C6D50">
        <w:rPr>
          <w:rFonts w:ascii="標楷體" w:eastAsia="標楷體" w:hAnsi="標楷體" w:hint="eastAsia"/>
        </w:rPr>
        <w:tab/>
        <w:t>特聘教授之聘任、推薦審查程序、名額規定如下：</w:t>
      </w:r>
    </w:p>
    <w:p w14:paraId="7257863F" w14:textId="77777777" w:rsidR="003F07AF" w:rsidRPr="000C6D50" w:rsidRDefault="003F07AF" w:rsidP="003F07AF">
      <w:pPr>
        <w:tabs>
          <w:tab w:val="left" w:pos="540"/>
        </w:tabs>
        <w:ind w:leftChars="390" w:left="936" w:firstLine="2"/>
        <w:jc w:val="both"/>
        <w:rPr>
          <w:rFonts w:ascii="標楷體" w:eastAsia="標楷體" w:hAnsi="標楷體"/>
        </w:rPr>
      </w:pPr>
      <w:r w:rsidRPr="000C6D50">
        <w:rPr>
          <w:rFonts w:ascii="標楷體" w:eastAsia="標楷體" w:hAnsi="標楷體" w:hint="eastAsia"/>
        </w:rPr>
        <w:t>一、特聘教授之聘任，經校長推薦或由院、系、中心、體育室等提出申請或推薦。</w:t>
      </w:r>
    </w:p>
    <w:p w14:paraId="22C60DA2" w14:textId="77777777" w:rsidR="003F07AF" w:rsidRPr="000C6D50" w:rsidRDefault="003F07AF" w:rsidP="003F07AF">
      <w:pPr>
        <w:ind w:leftChars="390" w:left="1398" w:hanging="462"/>
        <w:jc w:val="both"/>
        <w:rPr>
          <w:rFonts w:ascii="標楷體" w:eastAsia="標楷體" w:hAnsi="標楷體"/>
        </w:rPr>
      </w:pPr>
      <w:r w:rsidRPr="000C6D50">
        <w:rPr>
          <w:rFonts w:ascii="標楷體" w:eastAsia="標楷體" w:hAnsi="標楷體" w:hint="eastAsia"/>
        </w:rPr>
        <w:t>二、推薦或申請時應檢附推薦人選之學經歷、著作目錄、重要論著、具體教學及學術研究成就，並檢附相關之證明文件。</w:t>
      </w:r>
    </w:p>
    <w:p w14:paraId="2305C550" w14:textId="77777777" w:rsidR="003F07AF" w:rsidRPr="000C6D50" w:rsidRDefault="003F07AF" w:rsidP="003F07AF">
      <w:pPr>
        <w:tabs>
          <w:tab w:val="left" w:pos="540"/>
        </w:tabs>
        <w:ind w:leftChars="390" w:left="936" w:firstLine="2"/>
        <w:jc w:val="both"/>
        <w:rPr>
          <w:rFonts w:ascii="標楷體" w:eastAsia="標楷體" w:hAnsi="標楷體"/>
        </w:rPr>
      </w:pPr>
      <w:r w:rsidRPr="000C6D50">
        <w:rPr>
          <w:rFonts w:ascii="標楷體" w:eastAsia="標楷體" w:hAnsi="標楷體" w:hint="eastAsia"/>
        </w:rPr>
        <w:t>三、特聘教授人數，至多以本校現有教授人數五分之</w:t>
      </w:r>
      <w:proofErr w:type="gramStart"/>
      <w:r w:rsidRPr="000C6D50">
        <w:rPr>
          <w:rFonts w:ascii="標楷體" w:eastAsia="標楷體" w:hAnsi="標楷體" w:hint="eastAsia"/>
        </w:rPr>
        <w:t>ㄧ</w:t>
      </w:r>
      <w:proofErr w:type="gramEnd"/>
      <w:r w:rsidRPr="000C6D50">
        <w:rPr>
          <w:rFonts w:ascii="標楷體" w:eastAsia="標楷體" w:hAnsi="標楷體" w:hint="eastAsia"/>
        </w:rPr>
        <w:t>為限。</w:t>
      </w:r>
    </w:p>
    <w:p w14:paraId="2F6F5027" w14:textId="77777777" w:rsidR="003F07AF" w:rsidRPr="000C6D50" w:rsidRDefault="003F07AF" w:rsidP="003F07AF">
      <w:pPr>
        <w:ind w:left="991" w:hangingChars="413" w:hanging="991"/>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四</w:t>
      </w:r>
      <w:r w:rsidRPr="000C6D50">
        <w:rPr>
          <w:rFonts w:ascii="標楷體" w:eastAsia="標楷體" w:hAnsi="標楷體" w:hint="eastAsia"/>
        </w:rPr>
        <w:t>條</w:t>
      </w:r>
      <w:r w:rsidRPr="000C6D50">
        <w:rPr>
          <w:rFonts w:ascii="標楷體" w:eastAsia="標楷體" w:hAnsi="標楷體" w:hint="eastAsia"/>
        </w:rPr>
        <w:tab/>
        <w:t>特聘教授之聘任程序應經校教師評審委員會審議，陳請校長核定</w:t>
      </w:r>
      <w:proofErr w:type="gramStart"/>
      <w:r w:rsidRPr="000C6D50">
        <w:rPr>
          <w:rFonts w:ascii="標楷體" w:eastAsia="標楷體" w:hAnsi="標楷體" w:hint="eastAsia"/>
        </w:rPr>
        <w:t>後發聘</w:t>
      </w:r>
      <w:proofErr w:type="gramEnd"/>
      <w:r w:rsidRPr="000C6D50">
        <w:rPr>
          <w:rFonts w:ascii="標楷體" w:eastAsia="標楷體" w:hAnsi="標楷體" w:hint="eastAsia"/>
        </w:rPr>
        <w:t>。</w:t>
      </w:r>
    </w:p>
    <w:p w14:paraId="5C62A396" w14:textId="77777777" w:rsidR="003F07AF" w:rsidRPr="000C6D50" w:rsidRDefault="003F07AF" w:rsidP="003F07AF">
      <w:pPr>
        <w:ind w:left="977" w:hangingChars="407" w:hanging="977"/>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五</w:t>
      </w:r>
      <w:r w:rsidRPr="000C6D50">
        <w:rPr>
          <w:rFonts w:ascii="標楷體" w:eastAsia="標楷體" w:hAnsi="標楷體" w:hint="eastAsia"/>
        </w:rPr>
        <w:t>條</w:t>
      </w:r>
      <w:r w:rsidRPr="000C6D50">
        <w:rPr>
          <w:rFonts w:ascii="標楷體" w:eastAsia="標楷體" w:hAnsi="標楷體" w:hint="eastAsia"/>
        </w:rPr>
        <w:tab/>
        <w:t>特聘教授之待遇原則比照教授等級發給，但學術成就特優者，經審查並由校長核定後得酌予增給。</w:t>
      </w:r>
    </w:p>
    <w:p w14:paraId="4F2A8CE7" w14:textId="77777777" w:rsidR="003F07AF" w:rsidRPr="000C6D50" w:rsidRDefault="003F07AF" w:rsidP="003F07AF">
      <w:pPr>
        <w:ind w:leftChars="407" w:left="977" w:firstLineChars="1" w:firstLine="2"/>
        <w:jc w:val="both"/>
        <w:rPr>
          <w:rFonts w:ascii="標楷體" w:eastAsia="標楷體" w:hAnsi="標楷體"/>
        </w:rPr>
      </w:pPr>
      <w:r w:rsidRPr="000C6D50">
        <w:rPr>
          <w:rFonts w:ascii="標楷體" w:eastAsia="標楷體" w:hAnsi="標楷體" w:hint="eastAsia"/>
        </w:rPr>
        <w:t>特聘教授如獲聘為本校講座教授，</w:t>
      </w:r>
      <w:proofErr w:type="gramStart"/>
      <w:r w:rsidRPr="000C6D50">
        <w:rPr>
          <w:rFonts w:ascii="標楷體" w:eastAsia="標楷體" w:hAnsi="標楷體" w:hint="eastAsia"/>
        </w:rPr>
        <w:t>其特聘</w:t>
      </w:r>
      <w:proofErr w:type="gramEnd"/>
      <w:r w:rsidRPr="000C6D50">
        <w:rPr>
          <w:rFonts w:ascii="標楷體" w:eastAsia="標楷體" w:hAnsi="標楷體" w:hint="eastAsia"/>
        </w:rPr>
        <w:t>教授</w:t>
      </w:r>
      <w:proofErr w:type="gramStart"/>
      <w:r w:rsidRPr="000C6D50">
        <w:rPr>
          <w:rFonts w:ascii="標楷體" w:eastAsia="標楷體" w:hAnsi="標楷體" w:hint="eastAsia"/>
        </w:rPr>
        <w:t>名銜及增</w:t>
      </w:r>
      <w:proofErr w:type="gramEnd"/>
      <w:r w:rsidRPr="000C6D50">
        <w:rPr>
          <w:rFonts w:ascii="標楷體" w:eastAsia="標楷體" w:hAnsi="標楷體" w:hint="eastAsia"/>
        </w:rPr>
        <w:t>給之待遇同時停止。</w:t>
      </w:r>
    </w:p>
    <w:p w14:paraId="2E6C6AD6" w14:textId="77777777" w:rsidR="003F07AF" w:rsidRPr="000C6D50" w:rsidRDefault="003F07AF" w:rsidP="003F07AF">
      <w:pPr>
        <w:ind w:left="991" w:hangingChars="413" w:hanging="991"/>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六</w:t>
      </w:r>
      <w:r w:rsidRPr="000C6D50">
        <w:rPr>
          <w:rFonts w:ascii="標楷體" w:eastAsia="標楷體" w:hAnsi="標楷體" w:hint="eastAsia"/>
        </w:rPr>
        <w:t>條</w:t>
      </w:r>
      <w:r w:rsidRPr="000C6D50">
        <w:rPr>
          <w:rFonts w:ascii="標楷體" w:eastAsia="標楷體" w:hAnsi="標楷體" w:hint="eastAsia"/>
        </w:rPr>
        <w:tab/>
      </w:r>
      <w:r w:rsidRPr="00912E36">
        <w:rPr>
          <w:rFonts w:ascii="標楷體" w:eastAsia="標楷體" w:hAnsi="標楷體" w:hint="eastAsia"/>
        </w:rPr>
        <w:t>特聘教授每週至少授課六小時或二門課，每學期至少公開學術演講一次。</w:t>
      </w:r>
    </w:p>
    <w:p w14:paraId="104B6352" w14:textId="77777777" w:rsidR="003F07AF" w:rsidRPr="000C6D50" w:rsidRDefault="003F07AF" w:rsidP="003F07AF">
      <w:pPr>
        <w:ind w:left="991" w:hangingChars="413" w:hanging="991"/>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七</w:t>
      </w:r>
      <w:r w:rsidRPr="000C6D50">
        <w:rPr>
          <w:rFonts w:ascii="標楷體" w:eastAsia="標楷體" w:hAnsi="標楷體" w:hint="eastAsia"/>
        </w:rPr>
        <w:t>條</w:t>
      </w:r>
      <w:r w:rsidRPr="000C6D50">
        <w:rPr>
          <w:rFonts w:ascii="標楷體" w:eastAsia="標楷體" w:hAnsi="標楷體" w:hint="eastAsia"/>
        </w:rPr>
        <w:tab/>
        <w:t>特聘教授聘期三年，期滿得續聘之，續聘程序</w:t>
      </w:r>
      <w:proofErr w:type="gramStart"/>
      <w:r w:rsidRPr="000C6D50">
        <w:rPr>
          <w:rFonts w:ascii="標楷體" w:eastAsia="標楷體" w:hAnsi="標楷體" w:hint="eastAsia"/>
        </w:rPr>
        <w:t>應於聘期</w:t>
      </w:r>
      <w:proofErr w:type="gramEnd"/>
      <w:r w:rsidRPr="000C6D50">
        <w:rPr>
          <w:rFonts w:ascii="標楷體" w:eastAsia="標楷體" w:hAnsi="標楷體" w:hint="eastAsia"/>
        </w:rPr>
        <w:t>屆滿二個月前由校教師評審委員會審議前一聘期之各項績效，通過後陳請校長核定</w:t>
      </w:r>
      <w:proofErr w:type="gramStart"/>
      <w:r w:rsidRPr="000C6D50">
        <w:rPr>
          <w:rFonts w:ascii="標楷體" w:eastAsia="標楷體" w:hAnsi="標楷體" w:hint="eastAsia"/>
        </w:rPr>
        <w:t>後發聘</w:t>
      </w:r>
      <w:proofErr w:type="gramEnd"/>
      <w:r w:rsidRPr="000C6D50">
        <w:rPr>
          <w:rFonts w:ascii="標楷體" w:eastAsia="標楷體" w:hAnsi="標楷體" w:hint="eastAsia"/>
        </w:rPr>
        <w:t>。</w:t>
      </w:r>
    </w:p>
    <w:p w14:paraId="372DF085" w14:textId="77777777" w:rsidR="003F07AF" w:rsidRPr="00912E36" w:rsidRDefault="003F07AF" w:rsidP="003F07AF">
      <w:pPr>
        <w:ind w:left="991" w:hangingChars="413" w:hanging="991"/>
        <w:jc w:val="both"/>
        <w:rPr>
          <w:rFonts w:ascii="標楷體" w:eastAsia="標楷體" w:hAnsi="標楷體"/>
        </w:rPr>
      </w:pPr>
      <w:r w:rsidRPr="000C6D50">
        <w:rPr>
          <w:rFonts w:ascii="標楷體" w:eastAsia="標楷體" w:hAnsi="標楷體" w:hint="eastAsia"/>
        </w:rPr>
        <w:t>第</w:t>
      </w:r>
      <w:r>
        <w:rPr>
          <w:rFonts w:ascii="標楷體" w:eastAsia="標楷體" w:hAnsi="標楷體" w:hint="eastAsia"/>
        </w:rPr>
        <w:t>八</w:t>
      </w:r>
      <w:r w:rsidRPr="000C6D50">
        <w:rPr>
          <w:rFonts w:ascii="標楷體" w:eastAsia="標楷體" w:hAnsi="標楷體" w:hint="eastAsia"/>
        </w:rPr>
        <w:t>條</w:t>
      </w:r>
      <w:r w:rsidRPr="000C6D50">
        <w:rPr>
          <w:rFonts w:ascii="標楷體" w:eastAsia="標楷體" w:hAnsi="標楷體" w:hint="eastAsia"/>
        </w:rPr>
        <w:tab/>
      </w:r>
      <w:r w:rsidRPr="00912E36">
        <w:rPr>
          <w:rFonts w:ascii="標楷體" w:eastAsia="標楷體" w:hAnsi="標楷體"/>
        </w:rPr>
        <w:t>本辦法提經校務會議通過，陳請校長核定後發布施行，修正時亦同。</w:t>
      </w:r>
    </w:p>
    <w:p w14:paraId="0F21B3F3" w14:textId="6E18D2F2" w:rsidR="0002311E" w:rsidRPr="003F07AF" w:rsidRDefault="0002311E" w:rsidP="003F07AF">
      <w:pPr>
        <w:widowControl/>
        <w:rPr>
          <w:rFonts w:ascii="標楷體" w:eastAsia="標楷體" w:hAnsi="標楷體"/>
          <w:b/>
          <w:color w:val="FF0000"/>
          <w:sz w:val="28"/>
          <w:szCs w:val="32"/>
          <w:bdr w:val="single" w:sz="4" w:space="0" w:color="auto" w:frame="1"/>
        </w:rPr>
      </w:pPr>
    </w:p>
    <w:sectPr w:rsidR="0002311E" w:rsidRPr="003F07AF" w:rsidSect="003F07AF">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D0B34"/>
    <w:multiLevelType w:val="hybridMultilevel"/>
    <w:tmpl w:val="71C06460"/>
    <w:lvl w:ilvl="0" w:tplc="1040BEA4">
      <w:start w:val="1"/>
      <w:numFmt w:val="taiwaneseCountingThousand"/>
      <w:lvlText w:val="(%1)"/>
      <w:lvlJc w:val="left"/>
      <w:pPr>
        <w:ind w:left="1906" w:hanging="480"/>
      </w:pPr>
      <w:rPr>
        <w:rFonts w:hint="eastAsia"/>
      </w:rPr>
    </w:lvl>
    <w:lvl w:ilvl="1" w:tplc="04090019" w:tentative="1">
      <w:start w:val="1"/>
      <w:numFmt w:val="ideographTraditional"/>
      <w:lvlText w:val="%2、"/>
      <w:lvlJc w:val="left"/>
      <w:pPr>
        <w:ind w:left="2386" w:hanging="480"/>
      </w:pPr>
    </w:lvl>
    <w:lvl w:ilvl="2" w:tplc="0409001B" w:tentative="1">
      <w:start w:val="1"/>
      <w:numFmt w:val="lowerRoman"/>
      <w:lvlText w:val="%3."/>
      <w:lvlJc w:val="right"/>
      <w:pPr>
        <w:ind w:left="2866" w:hanging="480"/>
      </w:pPr>
    </w:lvl>
    <w:lvl w:ilvl="3" w:tplc="0409000F" w:tentative="1">
      <w:start w:val="1"/>
      <w:numFmt w:val="decimal"/>
      <w:lvlText w:val="%4."/>
      <w:lvlJc w:val="left"/>
      <w:pPr>
        <w:ind w:left="3346" w:hanging="480"/>
      </w:pPr>
    </w:lvl>
    <w:lvl w:ilvl="4" w:tplc="04090019" w:tentative="1">
      <w:start w:val="1"/>
      <w:numFmt w:val="ideographTraditional"/>
      <w:lvlText w:val="%5、"/>
      <w:lvlJc w:val="left"/>
      <w:pPr>
        <w:ind w:left="3826" w:hanging="480"/>
      </w:pPr>
    </w:lvl>
    <w:lvl w:ilvl="5" w:tplc="0409001B" w:tentative="1">
      <w:start w:val="1"/>
      <w:numFmt w:val="lowerRoman"/>
      <w:lvlText w:val="%6."/>
      <w:lvlJc w:val="right"/>
      <w:pPr>
        <w:ind w:left="4306" w:hanging="480"/>
      </w:pPr>
    </w:lvl>
    <w:lvl w:ilvl="6" w:tplc="0409000F" w:tentative="1">
      <w:start w:val="1"/>
      <w:numFmt w:val="decimal"/>
      <w:lvlText w:val="%7."/>
      <w:lvlJc w:val="left"/>
      <w:pPr>
        <w:ind w:left="4786" w:hanging="480"/>
      </w:pPr>
    </w:lvl>
    <w:lvl w:ilvl="7" w:tplc="04090019" w:tentative="1">
      <w:start w:val="1"/>
      <w:numFmt w:val="ideographTraditional"/>
      <w:lvlText w:val="%8、"/>
      <w:lvlJc w:val="left"/>
      <w:pPr>
        <w:ind w:left="5266" w:hanging="480"/>
      </w:pPr>
    </w:lvl>
    <w:lvl w:ilvl="8" w:tplc="0409001B" w:tentative="1">
      <w:start w:val="1"/>
      <w:numFmt w:val="lowerRoman"/>
      <w:lvlText w:val="%9."/>
      <w:lvlJc w:val="right"/>
      <w:pPr>
        <w:ind w:left="5746" w:hanging="480"/>
      </w:pPr>
    </w:lvl>
  </w:abstractNum>
  <w:abstractNum w:abstractNumId="1" w15:restartNumberingAfterBreak="0">
    <w:nsid w:val="228326CD"/>
    <w:multiLevelType w:val="hybridMultilevel"/>
    <w:tmpl w:val="71C06460"/>
    <w:lvl w:ilvl="0" w:tplc="1040BEA4">
      <w:start w:val="1"/>
      <w:numFmt w:val="taiwaneseCountingThousand"/>
      <w:lvlText w:val="(%1)"/>
      <w:lvlJc w:val="left"/>
      <w:pPr>
        <w:ind w:left="1906" w:hanging="480"/>
      </w:pPr>
      <w:rPr>
        <w:rFonts w:hint="eastAsia"/>
      </w:rPr>
    </w:lvl>
    <w:lvl w:ilvl="1" w:tplc="04090019" w:tentative="1">
      <w:start w:val="1"/>
      <w:numFmt w:val="ideographTraditional"/>
      <w:lvlText w:val="%2、"/>
      <w:lvlJc w:val="left"/>
      <w:pPr>
        <w:ind w:left="2386" w:hanging="480"/>
      </w:pPr>
    </w:lvl>
    <w:lvl w:ilvl="2" w:tplc="0409001B" w:tentative="1">
      <w:start w:val="1"/>
      <w:numFmt w:val="lowerRoman"/>
      <w:lvlText w:val="%3."/>
      <w:lvlJc w:val="right"/>
      <w:pPr>
        <w:ind w:left="2866" w:hanging="480"/>
      </w:pPr>
    </w:lvl>
    <w:lvl w:ilvl="3" w:tplc="0409000F" w:tentative="1">
      <w:start w:val="1"/>
      <w:numFmt w:val="decimal"/>
      <w:lvlText w:val="%4."/>
      <w:lvlJc w:val="left"/>
      <w:pPr>
        <w:ind w:left="3346" w:hanging="480"/>
      </w:pPr>
    </w:lvl>
    <w:lvl w:ilvl="4" w:tplc="04090019" w:tentative="1">
      <w:start w:val="1"/>
      <w:numFmt w:val="ideographTraditional"/>
      <w:lvlText w:val="%5、"/>
      <w:lvlJc w:val="left"/>
      <w:pPr>
        <w:ind w:left="3826" w:hanging="480"/>
      </w:pPr>
    </w:lvl>
    <w:lvl w:ilvl="5" w:tplc="0409001B" w:tentative="1">
      <w:start w:val="1"/>
      <w:numFmt w:val="lowerRoman"/>
      <w:lvlText w:val="%6."/>
      <w:lvlJc w:val="right"/>
      <w:pPr>
        <w:ind w:left="4306" w:hanging="480"/>
      </w:pPr>
    </w:lvl>
    <w:lvl w:ilvl="6" w:tplc="0409000F" w:tentative="1">
      <w:start w:val="1"/>
      <w:numFmt w:val="decimal"/>
      <w:lvlText w:val="%7."/>
      <w:lvlJc w:val="left"/>
      <w:pPr>
        <w:ind w:left="4786" w:hanging="480"/>
      </w:pPr>
    </w:lvl>
    <w:lvl w:ilvl="7" w:tplc="04090019" w:tentative="1">
      <w:start w:val="1"/>
      <w:numFmt w:val="ideographTraditional"/>
      <w:lvlText w:val="%8、"/>
      <w:lvlJc w:val="left"/>
      <w:pPr>
        <w:ind w:left="5266" w:hanging="480"/>
      </w:pPr>
    </w:lvl>
    <w:lvl w:ilvl="8" w:tplc="0409001B" w:tentative="1">
      <w:start w:val="1"/>
      <w:numFmt w:val="lowerRoman"/>
      <w:lvlText w:val="%9."/>
      <w:lvlJc w:val="right"/>
      <w:pPr>
        <w:ind w:left="5746"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7AF"/>
    <w:rsid w:val="0002311E"/>
    <w:rsid w:val="00134691"/>
    <w:rsid w:val="003F07AF"/>
    <w:rsid w:val="00876A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D3C86"/>
  <w15:chartTrackingRefBased/>
  <w15:docId w15:val="{568A06AB-A50D-48AD-A84D-862421E6B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07A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3F07AF"/>
    <w:pPr>
      <w:spacing w:line="0" w:lineRule="atLeast"/>
      <w:ind w:left="888"/>
    </w:pPr>
    <w:rPr>
      <w:rFonts w:eastAsia="標楷體"/>
      <w:sz w:val="28"/>
      <w:szCs w:val="24"/>
    </w:rPr>
  </w:style>
  <w:style w:type="character" w:customStyle="1" w:styleId="20">
    <w:name w:val="本文縮排 2 字元"/>
    <w:basedOn w:val="a0"/>
    <w:link w:val="2"/>
    <w:rsid w:val="003F07AF"/>
    <w:rPr>
      <w:rFonts w:eastAsia="標楷體"/>
      <w:sz w:val="28"/>
      <w:szCs w:val="24"/>
    </w:rPr>
  </w:style>
  <w:style w:type="paragraph" w:styleId="Web">
    <w:name w:val="Normal (Web)"/>
    <w:basedOn w:val="a"/>
    <w:uiPriority w:val="99"/>
    <w:qFormat/>
    <w:rsid w:val="003F07AF"/>
    <w:pPr>
      <w:widowControl/>
      <w:spacing w:before="100" w:beforeAutospacing="1" w:after="100" w:afterAutospacing="1"/>
    </w:pPr>
    <w:rPr>
      <w:rFonts w:ascii="Arial Unicode MS" w:eastAsia="Arial Unicode MS" w:hAnsi="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822</Characters>
  <Application>Microsoft Office Word</Application>
  <DocSecurity>0</DocSecurity>
  <Lines>6</Lines>
  <Paragraphs>1</Paragraphs>
  <ScaleCrop>false</ScaleCrop>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2025-02-08T08:06:00Z</dcterms:created>
  <dcterms:modified xsi:type="dcterms:W3CDTF">2025-02-08T08:06:00Z</dcterms:modified>
</cp:coreProperties>
</file>